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CA0EC" w14:textId="7AA9E141" w:rsidR="00E67141" w:rsidRPr="005F5460" w:rsidRDefault="00E67141" w:rsidP="002E76CB">
      <w:pPr>
        <w:overflowPunct/>
        <w:autoSpaceDE/>
        <w:autoSpaceDN/>
        <w:adjustRightInd/>
        <w:jc w:val="both"/>
        <w:textAlignment w:val="auto"/>
        <w:rPr>
          <w:rFonts w:cs="Arial"/>
          <w:kern w:val="0"/>
          <w:sz w:val="24"/>
          <w:szCs w:val="24"/>
          <w:lang w:eastAsia="en-GB"/>
        </w:rPr>
      </w:pPr>
      <w:bookmarkStart w:id="0" w:name="_GoBack"/>
      <w:bookmarkEnd w:id="0"/>
      <w:r w:rsidRPr="005F5460">
        <w:rPr>
          <w:rFonts w:cs="Arial"/>
          <w:kern w:val="0"/>
          <w:sz w:val="24"/>
          <w:szCs w:val="24"/>
          <w:lang w:eastAsia="en-GB"/>
        </w:rPr>
        <w:t>20170</w:t>
      </w:r>
      <w:r w:rsidR="002F6D5C">
        <w:rPr>
          <w:rFonts w:cs="Arial"/>
          <w:kern w:val="0"/>
          <w:sz w:val="24"/>
          <w:szCs w:val="24"/>
          <w:lang w:eastAsia="en-GB"/>
        </w:rPr>
        <w:t>8</w:t>
      </w:r>
      <w:r w:rsidR="00406ECA">
        <w:rPr>
          <w:rFonts w:cs="Arial"/>
          <w:kern w:val="0"/>
          <w:sz w:val="24"/>
          <w:szCs w:val="24"/>
          <w:lang w:eastAsia="en-GB"/>
        </w:rPr>
        <w:t>16</w:t>
      </w:r>
      <w:r w:rsidRPr="005F5460">
        <w:rPr>
          <w:rFonts w:cs="Arial"/>
          <w:kern w:val="0"/>
          <w:sz w:val="24"/>
          <w:szCs w:val="24"/>
          <w:lang w:eastAsia="en-GB"/>
        </w:rPr>
        <w:t xml:space="preserve"> – IX</w:t>
      </w:r>
      <w:r w:rsidR="00DA7535" w:rsidRPr="005F5460">
        <w:rPr>
          <w:rFonts w:cs="Arial"/>
          <w:kern w:val="0"/>
          <w:sz w:val="24"/>
          <w:szCs w:val="24"/>
          <w:lang w:eastAsia="en-GB"/>
        </w:rPr>
        <w:t xml:space="preserve"> </w:t>
      </w:r>
      <w:r w:rsidRPr="005F5460">
        <w:rPr>
          <w:rFonts w:cs="Arial"/>
          <w:kern w:val="0"/>
          <w:sz w:val="24"/>
          <w:szCs w:val="24"/>
          <w:lang w:eastAsia="en-GB"/>
        </w:rPr>
        <w:t>(B) Squadron Association Financial Plan 1</w:t>
      </w:r>
      <w:r w:rsidR="002F6D5C">
        <w:rPr>
          <w:rFonts w:cs="Arial"/>
          <w:kern w:val="0"/>
          <w:sz w:val="24"/>
          <w:szCs w:val="24"/>
          <w:lang w:eastAsia="en-GB"/>
        </w:rPr>
        <w:t>8</w:t>
      </w:r>
      <w:r w:rsidRPr="005F5460">
        <w:rPr>
          <w:rFonts w:cs="Arial"/>
          <w:kern w:val="0"/>
          <w:sz w:val="24"/>
          <w:szCs w:val="24"/>
          <w:lang w:eastAsia="en-GB"/>
        </w:rPr>
        <w:t>-1</w:t>
      </w:r>
      <w:r w:rsidR="002F6D5C">
        <w:rPr>
          <w:rFonts w:cs="Arial"/>
          <w:kern w:val="0"/>
          <w:sz w:val="24"/>
          <w:szCs w:val="24"/>
          <w:lang w:eastAsia="en-GB"/>
        </w:rPr>
        <w:t>9</w:t>
      </w:r>
    </w:p>
    <w:p w14:paraId="56D6491C" w14:textId="77777777" w:rsidR="00E67141" w:rsidRPr="005F5460" w:rsidRDefault="00E67141" w:rsidP="002E76CB">
      <w:pPr>
        <w:pStyle w:val="Heading5"/>
        <w:spacing w:before="0" w:after="0"/>
        <w:rPr>
          <w:rFonts w:cs="Arial"/>
          <w:b w:val="0"/>
          <w:i w:val="0"/>
          <w:sz w:val="24"/>
          <w:szCs w:val="24"/>
        </w:rPr>
      </w:pPr>
    </w:p>
    <w:p w14:paraId="75BFAD08" w14:textId="72A56730" w:rsidR="00E67141" w:rsidRPr="005F5460" w:rsidRDefault="007F6F7A" w:rsidP="002E76CB">
      <w:pPr>
        <w:pStyle w:val="Heading5"/>
        <w:spacing w:before="0" w:after="0"/>
        <w:rPr>
          <w:rFonts w:cs="Arial"/>
          <w:b w:val="0"/>
          <w:i w:val="0"/>
          <w:sz w:val="24"/>
          <w:szCs w:val="24"/>
        </w:rPr>
      </w:pPr>
      <w:r>
        <w:rPr>
          <w:rFonts w:cs="Arial"/>
          <w:b w:val="0"/>
          <w:i w:val="0"/>
          <w:sz w:val="24"/>
          <w:szCs w:val="24"/>
        </w:rPr>
        <w:t>1 Apr</w:t>
      </w:r>
      <w:r w:rsidR="00E67141" w:rsidRPr="005F5460">
        <w:rPr>
          <w:rFonts w:cs="Arial"/>
          <w:b w:val="0"/>
          <w:i w:val="0"/>
          <w:sz w:val="24"/>
          <w:szCs w:val="24"/>
        </w:rPr>
        <w:t xml:space="preserve"> 1</w:t>
      </w:r>
      <w:r w:rsidR="00406ECA">
        <w:rPr>
          <w:rFonts w:cs="Arial"/>
          <w:b w:val="0"/>
          <w:i w:val="0"/>
          <w:sz w:val="24"/>
          <w:szCs w:val="24"/>
        </w:rPr>
        <w:t>8</w:t>
      </w:r>
    </w:p>
    <w:p w14:paraId="555E0165" w14:textId="77777777" w:rsidR="00E67141" w:rsidRPr="005F5460" w:rsidRDefault="00E67141" w:rsidP="002E76CB">
      <w:pPr>
        <w:rPr>
          <w:rFonts w:cs="Arial"/>
          <w:sz w:val="24"/>
          <w:szCs w:val="24"/>
        </w:rPr>
      </w:pPr>
    </w:p>
    <w:p w14:paraId="12685257" w14:textId="77777777" w:rsidR="00E67141" w:rsidRPr="005F5460" w:rsidRDefault="00E67141" w:rsidP="002E76CB">
      <w:pPr>
        <w:pStyle w:val="BodyText"/>
        <w:spacing w:after="0"/>
        <w:rPr>
          <w:rFonts w:cs="Arial"/>
          <w:sz w:val="24"/>
          <w:szCs w:val="24"/>
        </w:rPr>
      </w:pPr>
      <w:r w:rsidRPr="005F5460">
        <w:rPr>
          <w:rFonts w:cs="Arial"/>
          <w:sz w:val="24"/>
          <w:szCs w:val="24"/>
        </w:rPr>
        <w:t>All Association Members</w:t>
      </w:r>
    </w:p>
    <w:p w14:paraId="472B947E" w14:textId="77777777" w:rsidR="00E67141" w:rsidRPr="005F5460" w:rsidRDefault="00E67141" w:rsidP="002E76CB">
      <w:pPr>
        <w:pStyle w:val="BodyText"/>
        <w:spacing w:after="0"/>
        <w:rPr>
          <w:rFonts w:cs="Arial"/>
          <w:sz w:val="24"/>
          <w:szCs w:val="24"/>
        </w:rPr>
      </w:pPr>
    </w:p>
    <w:p w14:paraId="6DEC8B26" w14:textId="20778CC2" w:rsidR="00E67141" w:rsidRPr="005F5460" w:rsidRDefault="00E67141" w:rsidP="002E76CB">
      <w:pPr>
        <w:overflowPunct/>
        <w:autoSpaceDE/>
        <w:autoSpaceDN/>
        <w:adjustRightInd/>
        <w:jc w:val="both"/>
        <w:textAlignment w:val="auto"/>
        <w:rPr>
          <w:rFonts w:cs="Arial"/>
          <w:b/>
          <w:kern w:val="0"/>
          <w:sz w:val="24"/>
          <w:szCs w:val="24"/>
          <w:lang w:eastAsia="en-GB"/>
        </w:rPr>
      </w:pPr>
      <w:r w:rsidRPr="005F5460">
        <w:rPr>
          <w:rFonts w:cs="Arial"/>
          <w:b/>
          <w:kern w:val="0"/>
          <w:sz w:val="24"/>
          <w:szCs w:val="24"/>
          <w:lang w:eastAsia="en-GB"/>
        </w:rPr>
        <w:t>IX</w:t>
      </w:r>
      <w:r w:rsidR="00D846C3">
        <w:rPr>
          <w:rFonts w:cs="Arial"/>
          <w:b/>
          <w:kern w:val="0"/>
          <w:sz w:val="24"/>
          <w:szCs w:val="24"/>
          <w:lang w:eastAsia="en-GB"/>
        </w:rPr>
        <w:t xml:space="preserve"> </w:t>
      </w:r>
      <w:r w:rsidRPr="005F5460">
        <w:rPr>
          <w:rFonts w:cs="Arial"/>
          <w:b/>
          <w:kern w:val="0"/>
          <w:sz w:val="24"/>
          <w:szCs w:val="24"/>
          <w:lang w:eastAsia="en-GB"/>
        </w:rPr>
        <w:t>(B) Squadron Association Financial Plan 201</w:t>
      </w:r>
      <w:r w:rsidR="00406ECA">
        <w:rPr>
          <w:rFonts w:cs="Arial"/>
          <w:b/>
          <w:kern w:val="0"/>
          <w:sz w:val="24"/>
          <w:szCs w:val="24"/>
          <w:lang w:eastAsia="en-GB"/>
        </w:rPr>
        <w:t>8</w:t>
      </w:r>
      <w:r w:rsidRPr="005F5460">
        <w:rPr>
          <w:rFonts w:cs="Arial"/>
          <w:b/>
          <w:kern w:val="0"/>
          <w:sz w:val="24"/>
          <w:szCs w:val="24"/>
          <w:lang w:eastAsia="en-GB"/>
        </w:rPr>
        <w:t>-201</w:t>
      </w:r>
      <w:r w:rsidR="00406ECA">
        <w:rPr>
          <w:rFonts w:cs="Arial"/>
          <w:b/>
          <w:kern w:val="0"/>
          <w:sz w:val="24"/>
          <w:szCs w:val="24"/>
          <w:lang w:eastAsia="en-GB"/>
        </w:rPr>
        <w:t>9</w:t>
      </w:r>
    </w:p>
    <w:p w14:paraId="26A327CB" w14:textId="77777777" w:rsidR="00E67141" w:rsidRPr="005F5460" w:rsidRDefault="00E67141" w:rsidP="002E76CB">
      <w:pPr>
        <w:overflowPunct/>
        <w:autoSpaceDE/>
        <w:autoSpaceDN/>
        <w:adjustRightInd/>
        <w:jc w:val="both"/>
        <w:textAlignment w:val="auto"/>
        <w:rPr>
          <w:rFonts w:cs="Arial"/>
          <w:b/>
          <w:bCs/>
          <w:kern w:val="0"/>
          <w:sz w:val="24"/>
          <w:szCs w:val="24"/>
          <w:lang w:eastAsia="en-GB"/>
        </w:rPr>
      </w:pPr>
    </w:p>
    <w:p w14:paraId="5C3A5B4E" w14:textId="77777777" w:rsidR="00E67141" w:rsidRPr="005F5460" w:rsidRDefault="00E67141" w:rsidP="002E76CB">
      <w:pPr>
        <w:pStyle w:val="UnitTitle"/>
        <w:rPr>
          <w:rFonts w:cs="Arial"/>
          <w:kern w:val="0"/>
          <w:sz w:val="24"/>
          <w:szCs w:val="24"/>
          <w:lang w:eastAsia="en-GB"/>
        </w:rPr>
      </w:pPr>
      <w:r w:rsidRPr="005F5460">
        <w:rPr>
          <w:rFonts w:cs="Arial"/>
          <w:kern w:val="0"/>
          <w:sz w:val="24"/>
          <w:szCs w:val="24"/>
          <w:lang w:eastAsia="en-GB"/>
        </w:rPr>
        <w:t>Introduction</w:t>
      </w:r>
    </w:p>
    <w:p w14:paraId="45CDA0E4" w14:textId="77777777" w:rsidR="00E67141" w:rsidRPr="005F5460" w:rsidRDefault="00E67141" w:rsidP="002E76CB">
      <w:pPr>
        <w:overflowPunct/>
        <w:autoSpaceDE/>
        <w:autoSpaceDN/>
        <w:adjustRightInd/>
        <w:jc w:val="both"/>
        <w:textAlignment w:val="auto"/>
        <w:rPr>
          <w:rFonts w:cs="Arial"/>
          <w:kern w:val="0"/>
          <w:sz w:val="24"/>
          <w:szCs w:val="24"/>
          <w:highlight w:val="yellow"/>
          <w:lang w:eastAsia="en-GB"/>
        </w:rPr>
      </w:pPr>
    </w:p>
    <w:p w14:paraId="7CA237B2" w14:textId="61E49010" w:rsidR="00E67141" w:rsidRPr="005F5460" w:rsidRDefault="00E67141" w:rsidP="002E76CB">
      <w:pPr>
        <w:pStyle w:val="DWParaNum1"/>
        <w:spacing w:after="0"/>
        <w:rPr>
          <w:rFonts w:cs="Arial"/>
          <w:sz w:val="24"/>
          <w:szCs w:val="24"/>
        </w:rPr>
      </w:pPr>
      <w:r w:rsidRPr="005F5460">
        <w:rPr>
          <w:rFonts w:cs="Arial"/>
          <w:sz w:val="24"/>
          <w:szCs w:val="24"/>
        </w:rPr>
        <w:t>The IX</w:t>
      </w:r>
      <w:r w:rsidR="00D846C3">
        <w:rPr>
          <w:rFonts w:cs="Arial"/>
          <w:sz w:val="24"/>
          <w:szCs w:val="24"/>
        </w:rPr>
        <w:t xml:space="preserve"> </w:t>
      </w:r>
      <w:r w:rsidRPr="005F5460">
        <w:rPr>
          <w:rFonts w:cs="Arial"/>
          <w:sz w:val="24"/>
          <w:szCs w:val="24"/>
        </w:rPr>
        <w:t xml:space="preserve">(B) Sqn </w:t>
      </w:r>
      <w:r w:rsidR="002E76CB" w:rsidRPr="005F5460">
        <w:rPr>
          <w:rFonts w:cs="Arial"/>
          <w:sz w:val="24"/>
          <w:szCs w:val="24"/>
        </w:rPr>
        <w:t>Assn</w:t>
      </w:r>
      <w:r w:rsidRPr="005F5460">
        <w:rPr>
          <w:rFonts w:cs="Arial"/>
          <w:sz w:val="24"/>
          <w:szCs w:val="24"/>
        </w:rPr>
        <w:t xml:space="preserve"> operates a financial year (FY) running from 1 Apr - 31 Mar.  Prior to the start of each FY, a forecast of income and expenditure is produced to ensure that the Charity runs within its means. The members of the Assn are required to ratify the financial plan (FP) prior to its implementation.</w:t>
      </w:r>
      <w:r w:rsidR="002E76CB" w:rsidRPr="005F5460">
        <w:rPr>
          <w:rFonts w:cs="Arial"/>
          <w:sz w:val="24"/>
          <w:szCs w:val="24"/>
        </w:rPr>
        <w:t xml:space="preserve">  The Assn is an English and Welsh recognised Charity.</w:t>
      </w:r>
    </w:p>
    <w:p w14:paraId="763FA4F1" w14:textId="77777777" w:rsidR="002E76CB" w:rsidRPr="005F5460" w:rsidRDefault="002E76CB" w:rsidP="002E76CB">
      <w:pPr>
        <w:pStyle w:val="UnitTitle"/>
        <w:rPr>
          <w:rFonts w:cs="Arial"/>
          <w:kern w:val="0"/>
          <w:sz w:val="24"/>
          <w:szCs w:val="24"/>
          <w:lang w:eastAsia="en-GB"/>
        </w:rPr>
      </w:pPr>
    </w:p>
    <w:p w14:paraId="02A7A65E" w14:textId="77777777" w:rsidR="00E67141" w:rsidRPr="005F5460" w:rsidRDefault="00E67141" w:rsidP="002E76CB">
      <w:pPr>
        <w:pStyle w:val="UnitTitle"/>
        <w:rPr>
          <w:rFonts w:cs="Arial"/>
          <w:kern w:val="0"/>
          <w:sz w:val="24"/>
          <w:szCs w:val="24"/>
          <w:lang w:eastAsia="en-GB"/>
        </w:rPr>
      </w:pPr>
      <w:r w:rsidRPr="005F5460">
        <w:rPr>
          <w:rFonts w:cs="Arial"/>
          <w:kern w:val="0"/>
          <w:sz w:val="24"/>
          <w:szCs w:val="24"/>
          <w:lang w:eastAsia="en-GB"/>
        </w:rPr>
        <w:t>Aim</w:t>
      </w:r>
    </w:p>
    <w:p w14:paraId="74A61E84" w14:textId="77777777" w:rsidR="00E67141" w:rsidRPr="005F5460" w:rsidRDefault="00E67141" w:rsidP="002E76CB">
      <w:pPr>
        <w:pStyle w:val="AddressBlock"/>
        <w:rPr>
          <w:rFonts w:cs="Arial"/>
          <w:sz w:val="24"/>
          <w:szCs w:val="24"/>
          <w:highlight w:val="yellow"/>
          <w:lang w:eastAsia="en-GB"/>
        </w:rPr>
      </w:pPr>
    </w:p>
    <w:p w14:paraId="23ED9AE7" w14:textId="1251381D" w:rsidR="00E67141" w:rsidRPr="005F5460" w:rsidRDefault="00E67141" w:rsidP="002E76CB">
      <w:pPr>
        <w:pStyle w:val="DWParaNum1"/>
        <w:spacing w:after="0"/>
        <w:rPr>
          <w:rFonts w:cs="Arial"/>
          <w:sz w:val="24"/>
          <w:szCs w:val="24"/>
        </w:rPr>
      </w:pPr>
      <w:r w:rsidRPr="005F5460">
        <w:rPr>
          <w:rFonts w:cs="Arial"/>
          <w:kern w:val="0"/>
          <w:sz w:val="24"/>
          <w:szCs w:val="24"/>
          <w:lang w:eastAsia="en-GB"/>
        </w:rPr>
        <w:t>Th</w:t>
      </w:r>
      <w:r w:rsidRPr="005F5460">
        <w:rPr>
          <w:rFonts w:cs="Arial"/>
          <w:sz w:val="24"/>
          <w:szCs w:val="24"/>
        </w:rPr>
        <w:t>e FP for FY 1</w:t>
      </w:r>
      <w:r w:rsidR="002F6D5C">
        <w:rPr>
          <w:rFonts w:cs="Arial"/>
          <w:sz w:val="24"/>
          <w:szCs w:val="24"/>
        </w:rPr>
        <w:t>8</w:t>
      </w:r>
      <w:r w:rsidRPr="005F5460">
        <w:rPr>
          <w:rFonts w:cs="Arial"/>
          <w:sz w:val="24"/>
          <w:szCs w:val="24"/>
        </w:rPr>
        <w:t>/1</w:t>
      </w:r>
      <w:r w:rsidR="002F6D5C">
        <w:rPr>
          <w:rFonts w:cs="Arial"/>
          <w:sz w:val="24"/>
          <w:szCs w:val="24"/>
        </w:rPr>
        <w:t>9</w:t>
      </w:r>
      <w:r w:rsidRPr="005F5460">
        <w:rPr>
          <w:rFonts w:cs="Arial"/>
          <w:sz w:val="24"/>
          <w:szCs w:val="24"/>
        </w:rPr>
        <w:t xml:space="preserve"> details planned expenditure and gives recommendations on how to generate the income required to meet this demand.  A summary of the income and expenditure account can be found at Annex A.  All proposals for the commitment of expenditure and generation of income and charges are subject to ratification by the </w:t>
      </w:r>
      <w:r w:rsidR="003D3C2C">
        <w:rPr>
          <w:rFonts w:cs="Arial"/>
          <w:sz w:val="24"/>
          <w:szCs w:val="24"/>
        </w:rPr>
        <w:t>Assn</w:t>
      </w:r>
      <w:r w:rsidRPr="005F5460">
        <w:rPr>
          <w:rFonts w:cs="Arial"/>
          <w:sz w:val="24"/>
          <w:szCs w:val="24"/>
        </w:rPr>
        <w:t xml:space="preserve"> membership. This FP has the following aims:</w:t>
      </w:r>
    </w:p>
    <w:p w14:paraId="6D5C5E84" w14:textId="77777777" w:rsidR="002E76CB" w:rsidRPr="005F5460" w:rsidRDefault="002E76CB" w:rsidP="002E76CB">
      <w:pPr>
        <w:pStyle w:val="DWParaNum1"/>
        <w:numPr>
          <w:ilvl w:val="0"/>
          <w:numId w:val="0"/>
        </w:numPr>
        <w:spacing w:after="0"/>
        <w:rPr>
          <w:rFonts w:cs="Arial"/>
          <w:sz w:val="24"/>
          <w:szCs w:val="24"/>
        </w:rPr>
      </w:pPr>
    </w:p>
    <w:p w14:paraId="0BA2DC8D" w14:textId="77777777" w:rsidR="00E67141" w:rsidRPr="005F5460" w:rsidRDefault="00E67141" w:rsidP="002E76CB">
      <w:pPr>
        <w:pStyle w:val="DWParaNum2"/>
        <w:spacing w:after="0"/>
        <w:rPr>
          <w:rFonts w:cs="Arial"/>
          <w:kern w:val="0"/>
          <w:sz w:val="24"/>
          <w:szCs w:val="24"/>
          <w:lang w:eastAsia="en-GB"/>
        </w:rPr>
      </w:pPr>
      <w:r w:rsidRPr="005F5460">
        <w:rPr>
          <w:rFonts w:cs="Arial"/>
          <w:kern w:val="0"/>
          <w:sz w:val="24"/>
          <w:szCs w:val="24"/>
          <w:lang w:eastAsia="en-GB"/>
        </w:rPr>
        <w:t>To provide an achievable budget to allow financial commitments to be met.</w:t>
      </w:r>
    </w:p>
    <w:p w14:paraId="01F3C499" w14:textId="77777777" w:rsidR="002E76CB" w:rsidRPr="005F5460" w:rsidRDefault="002E76CB" w:rsidP="002E76CB">
      <w:pPr>
        <w:pStyle w:val="DWParaNum2"/>
        <w:numPr>
          <w:ilvl w:val="0"/>
          <w:numId w:val="0"/>
        </w:numPr>
        <w:spacing w:after="0"/>
        <w:ind w:left="567"/>
        <w:rPr>
          <w:rFonts w:cs="Arial"/>
          <w:kern w:val="0"/>
          <w:sz w:val="24"/>
          <w:szCs w:val="24"/>
          <w:lang w:eastAsia="en-GB"/>
        </w:rPr>
      </w:pPr>
    </w:p>
    <w:p w14:paraId="7FC9DDF8" w14:textId="77777777" w:rsidR="00E67141" w:rsidRPr="005F5460" w:rsidRDefault="00E67141" w:rsidP="002E76CB">
      <w:pPr>
        <w:pStyle w:val="DWParaNum2"/>
        <w:spacing w:after="0"/>
        <w:rPr>
          <w:rFonts w:cs="Arial"/>
          <w:kern w:val="0"/>
          <w:sz w:val="24"/>
          <w:szCs w:val="24"/>
          <w:lang w:eastAsia="en-GB"/>
        </w:rPr>
      </w:pPr>
      <w:r w:rsidRPr="005F5460">
        <w:rPr>
          <w:rFonts w:cs="Arial"/>
          <w:kern w:val="0"/>
          <w:sz w:val="24"/>
          <w:szCs w:val="24"/>
          <w:lang w:eastAsia="en-GB"/>
        </w:rPr>
        <w:t>To provide appropriate funds to support the provision and maintenance of the memorial at the National Arboretum.</w:t>
      </w:r>
    </w:p>
    <w:p w14:paraId="7E5582BB" w14:textId="77777777" w:rsidR="002E76CB" w:rsidRPr="005F5460" w:rsidRDefault="002E76CB" w:rsidP="002E76CB">
      <w:pPr>
        <w:pStyle w:val="DWParaNum2"/>
        <w:numPr>
          <w:ilvl w:val="0"/>
          <w:numId w:val="0"/>
        </w:numPr>
        <w:spacing w:after="0"/>
        <w:ind w:left="567"/>
        <w:rPr>
          <w:rFonts w:cs="Arial"/>
          <w:kern w:val="0"/>
          <w:sz w:val="24"/>
          <w:szCs w:val="24"/>
          <w:lang w:eastAsia="en-GB"/>
        </w:rPr>
      </w:pPr>
    </w:p>
    <w:p w14:paraId="318538A5" w14:textId="77777777" w:rsidR="00E67141" w:rsidRPr="005F5460" w:rsidRDefault="00E67141" w:rsidP="002E76CB">
      <w:pPr>
        <w:pStyle w:val="DWParaNum2"/>
        <w:spacing w:after="0"/>
        <w:rPr>
          <w:rFonts w:cs="Arial"/>
          <w:kern w:val="0"/>
          <w:sz w:val="24"/>
          <w:szCs w:val="24"/>
          <w:lang w:eastAsia="en-GB"/>
        </w:rPr>
      </w:pPr>
      <w:r w:rsidRPr="005F5460">
        <w:rPr>
          <w:rFonts w:cs="Arial"/>
          <w:kern w:val="0"/>
          <w:sz w:val="24"/>
          <w:szCs w:val="24"/>
          <w:lang w:eastAsia="en-GB"/>
        </w:rPr>
        <w:t>To state any other specific plans for the Assn.</w:t>
      </w:r>
    </w:p>
    <w:p w14:paraId="5EDADD65" w14:textId="77777777" w:rsidR="002E76CB" w:rsidRPr="005F5460" w:rsidRDefault="002E76CB" w:rsidP="002E76CB">
      <w:pPr>
        <w:pStyle w:val="DWParaNum1"/>
        <w:numPr>
          <w:ilvl w:val="0"/>
          <w:numId w:val="0"/>
        </w:numPr>
        <w:spacing w:after="0"/>
        <w:rPr>
          <w:rFonts w:cs="Arial"/>
          <w:kern w:val="0"/>
          <w:sz w:val="24"/>
          <w:szCs w:val="24"/>
          <w:lang w:eastAsia="en-GB"/>
        </w:rPr>
      </w:pPr>
    </w:p>
    <w:p w14:paraId="0D6C4229" w14:textId="1B13994D" w:rsidR="00E67141" w:rsidRPr="005F5460" w:rsidRDefault="00E67141" w:rsidP="002E76CB">
      <w:pPr>
        <w:pStyle w:val="DWParaNum1"/>
        <w:spacing w:after="0"/>
        <w:rPr>
          <w:rFonts w:cs="Arial"/>
          <w:kern w:val="0"/>
          <w:sz w:val="24"/>
          <w:szCs w:val="24"/>
          <w:lang w:eastAsia="en-GB"/>
        </w:rPr>
      </w:pPr>
      <w:r w:rsidRPr="005F5460">
        <w:rPr>
          <w:rFonts w:cs="Arial"/>
          <w:kern w:val="0"/>
          <w:sz w:val="24"/>
          <w:szCs w:val="24"/>
          <w:lang w:eastAsia="en-GB"/>
        </w:rPr>
        <w:t xml:space="preserve">The calculations used throughout this financial plan have been based on a current active Assn Membership of </w:t>
      </w:r>
      <w:r w:rsidR="008520EB">
        <w:rPr>
          <w:rFonts w:cs="Arial"/>
          <w:kern w:val="0"/>
          <w:sz w:val="24"/>
          <w:szCs w:val="24"/>
          <w:lang w:eastAsia="en-GB"/>
        </w:rPr>
        <w:t>247</w:t>
      </w:r>
      <w:r w:rsidR="008520EB">
        <w:rPr>
          <w:rStyle w:val="FootnoteReference"/>
          <w:rFonts w:cs="Arial"/>
          <w:kern w:val="0"/>
          <w:sz w:val="24"/>
          <w:szCs w:val="24"/>
          <w:lang w:eastAsia="en-GB"/>
        </w:rPr>
        <w:footnoteReference w:id="1"/>
      </w:r>
      <w:r w:rsidRPr="005F5460">
        <w:rPr>
          <w:rFonts w:cs="Arial"/>
          <w:kern w:val="0"/>
          <w:sz w:val="24"/>
          <w:szCs w:val="24"/>
          <w:lang w:eastAsia="en-GB"/>
        </w:rPr>
        <w:t>.  Summaries of the proposed income and expenditure are covered in this document.</w:t>
      </w:r>
    </w:p>
    <w:p w14:paraId="0D32E9E7" w14:textId="77777777" w:rsidR="002E76CB" w:rsidRPr="005F5460" w:rsidRDefault="002E76CB" w:rsidP="002E76CB">
      <w:pPr>
        <w:pStyle w:val="DWParaNum1"/>
        <w:numPr>
          <w:ilvl w:val="0"/>
          <w:numId w:val="0"/>
        </w:numPr>
        <w:spacing w:after="0"/>
        <w:rPr>
          <w:rFonts w:cs="Arial"/>
          <w:b/>
          <w:kern w:val="0"/>
          <w:sz w:val="24"/>
          <w:szCs w:val="24"/>
          <w:lang w:eastAsia="en-GB"/>
        </w:rPr>
      </w:pPr>
    </w:p>
    <w:p w14:paraId="7543EF93" w14:textId="77777777" w:rsidR="00E67141" w:rsidRPr="005F5460" w:rsidRDefault="00E67141" w:rsidP="002E76CB">
      <w:pPr>
        <w:pStyle w:val="DWParaNum1"/>
        <w:numPr>
          <w:ilvl w:val="0"/>
          <w:numId w:val="0"/>
        </w:numPr>
        <w:spacing w:after="0"/>
        <w:rPr>
          <w:rFonts w:cs="Arial"/>
          <w:b/>
          <w:kern w:val="0"/>
          <w:sz w:val="24"/>
          <w:szCs w:val="24"/>
          <w:lang w:eastAsia="en-GB"/>
        </w:rPr>
      </w:pPr>
      <w:r w:rsidRPr="005F5460">
        <w:rPr>
          <w:rFonts w:cs="Arial"/>
          <w:b/>
          <w:kern w:val="0"/>
          <w:sz w:val="24"/>
          <w:szCs w:val="24"/>
          <w:lang w:eastAsia="en-GB"/>
        </w:rPr>
        <w:t>Assn Financial Value</w:t>
      </w:r>
    </w:p>
    <w:p w14:paraId="4A4ABE22" w14:textId="77777777" w:rsidR="002E76CB" w:rsidRPr="005F5460" w:rsidRDefault="002E76CB" w:rsidP="002E76CB">
      <w:pPr>
        <w:pStyle w:val="DWParaNum1"/>
        <w:numPr>
          <w:ilvl w:val="0"/>
          <w:numId w:val="0"/>
        </w:numPr>
        <w:spacing w:after="0"/>
        <w:rPr>
          <w:rFonts w:cs="Arial"/>
          <w:b/>
          <w:kern w:val="0"/>
          <w:sz w:val="24"/>
          <w:szCs w:val="24"/>
          <w:lang w:eastAsia="en-GB"/>
        </w:rPr>
      </w:pPr>
    </w:p>
    <w:p w14:paraId="306CEF33" w14:textId="4AE12010" w:rsidR="00E67141" w:rsidRPr="005F5460" w:rsidRDefault="00E67141" w:rsidP="002E76CB">
      <w:pPr>
        <w:pStyle w:val="DWParaNum1"/>
        <w:spacing w:after="0"/>
        <w:rPr>
          <w:rFonts w:cs="Arial"/>
          <w:kern w:val="0"/>
          <w:sz w:val="24"/>
          <w:szCs w:val="24"/>
          <w:lang w:eastAsia="en-GB"/>
        </w:rPr>
      </w:pPr>
      <w:r w:rsidRPr="005F5460">
        <w:rPr>
          <w:rFonts w:cs="Arial"/>
          <w:kern w:val="0"/>
          <w:sz w:val="24"/>
          <w:szCs w:val="24"/>
          <w:lang w:eastAsia="en-GB"/>
        </w:rPr>
        <w:t>The Assn’s account stands at £</w:t>
      </w:r>
      <w:r w:rsidR="00AA004B">
        <w:rPr>
          <w:rFonts w:cs="Arial"/>
          <w:kern w:val="0"/>
          <w:sz w:val="24"/>
          <w:szCs w:val="24"/>
          <w:lang w:eastAsia="en-GB"/>
        </w:rPr>
        <w:t>3</w:t>
      </w:r>
      <w:r w:rsidR="008520EB">
        <w:rPr>
          <w:rFonts w:cs="Arial"/>
          <w:kern w:val="0"/>
          <w:sz w:val="24"/>
          <w:szCs w:val="24"/>
          <w:lang w:eastAsia="en-GB"/>
        </w:rPr>
        <w:t>4</w:t>
      </w:r>
      <w:r w:rsidR="00AA004B">
        <w:rPr>
          <w:rFonts w:cs="Arial"/>
          <w:kern w:val="0"/>
          <w:sz w:val="24"/>
          <w:szCs w:val="24"/>
          <w:lang w:eastAsia="en-GB"/>
        </w:rPr>
        <w:t xml:space="preserve"> </w:t>
      </w:r>
      <w:r w:rsidR="008520EB">
        <w:rPr>
          <w:rFonts w:cs="Arial"/>
          <w:kern w:val="0"/>
          <w:sz w:val="24"/>
          <w:szCs w:val="24"/>
          <w:lang w:eastAsia="en-GB"/>
        </w:rPr>
        <w:t>431</w:t>
      </w:r>
      <w:r w:rsidR="00AA004B">
        <w:rPr>
          <w:rFonts w:cs="Arial"/>
          <w:kern w:val="0"/>
          <w:sz w:val="24"/>
          <w:szCs w:val="24"/>
          <w:lang w:eastAsia="en-GB"/>
        </w:rPr>
        <w:t>.</w:t>
      </w:r>
      <w:r w:rsidR="008520EB">
        <w:rPr>
          <w:rFonts w:cs="Arial"/>
          <w:kern w:val="0"/>
          <w:sz w:val="24"/>
          <w:szCs w:val="24"/>
          <w:lang w:eastAsia="en-GB"/>
        </w:rPr>
        <w:t>12</w:t>
      </w:r>
      <w:r w:rsidRPr="005F5460">
        <w:rPr>
          <w:rStyle w:val="FootnoteReference"/>
          <w:rFonts w:cs="Arial"/>
          <w:kern w:val="0"/>
          <w:sz w:val="24"/>
          <w:szCs w:val="24"/>
          <w:lang w:eastAsia="en-GB"/>
        </w:rPr>
        <w:footnoteReference w:id="2"/>
      </w:r>
      <w:r w:rsidRPr="005F5460">
        <w:rPr>
          <w:rFonts w:cs="Arial"/>
          <w:kern w:val="0"/>
          <w:sz w:val="24"/>
          <w:szCs w:val="24"/>
          <w:lang w:eastAsia="en-GB"/>
        </w:rPr>
        <w:t>.  This financial plan is based on predicted income from subscriptions</w:t>
      </w:r>
      <w:r w:rsidR="002E76CB" w:rsidRPr="005F5460">
        <w:rPr>
          <w:rFonts w:cs="Arial"/>
          <w:kern w:val="0"/>
          <w:sz w:val="24"/>
          <w:szCs w:val="24"/>
          <w:lang w:eastAsia="en-GB"/>
        </w:rPr>
        <w:t>, donations, gift aid</w:t>
      </w:r>
      <w:r w:rsidRPr="005F5460">
        <w:rPr>
          <w:rFonts w:cs="Arial"/>
          <w:kern w:val="0"/>
          <w:sz w:val="24"/>
          <w:szCs w:val="24"/>
          <w:lang w:eastAsia="en-GB"/>
        </w:rPr>
        <w:t xml:space="preserve"> and </w:t>
      </w:r>
      <w:r w:rsidR="00406ECA">
        <w:rPr>
          <w:rFonts w:cs="Arial"/>
          <w:kern w:val="0"/>
          <w:sz w:val="24"/>
          <w:szCs w:val="24"/>
          <w:lang w:eastAsia="en-GB"/>
        </w:rPr>
        <w:t>expenses due to</w:t>
      </w:r>
      <w:r w:rsidRPr="005F5460">
        <w:rPr>
          <w:rFonts w:cs="Arial"/>
          <w:kern w:val="0"/>
          <w:sz w:val="24"/>
          <w:szCs w:val="24"/>
          <w:lang w:eastAsia="en-GB"/>
        </w:rPr>
        <w:t xml:space="preserve"> the Assn dinner</w:t>
      </w:r>
      <w:r w:rsidR="00406ECA">
        <w:rPr>
          <w:rFonts w:cs="Arial"/>
          <w:kern w:val="0"/>
          <w:sz w:val="24"/>
          <w:szCs w:val="24"/>
          <w:lang w:eastAsia="en-GB"/>
        </w:rPr>
        <w:t xml:space="preserve"> and maintenance costs for the memorials at Bardney and the National Arbouretum</w:t>
      </w:r>
      <w:r w:rsidRPr="005F5460">
        <w:rPr>
          <w:rFonts w:cs="Arial"/>
          <w:kern w:val="0"/>
          <w:sz w:val="24"/>
          <w:szCs w:val="24"/>
          <w:lang w:eastAsia="en-GB"/>
        </w:rPr>
        <w:t>.</w:t>
      </w:r>
    </w:p>
    <w:p w14:paraId="3AD1C43A" w14:textId="77777777" w:rsidR="002E76CB" w:rsidRPr="005F5460" w:rsidRDefault="002E76CB" w:rsidP="002E76CB">
      <w:pPr>
        <w:pStyle w:val="DWParaNum1"/>
        <w:numPr>
          <w:ilvl w:val="0"/>
          <w:numId w:val="0"/>
        </w:numPr>
        <w:spacing w:after="0"/>
        <w:rPr>
          <w:rFonts w:cs="Arial"/>
          <w:b/>
          <w:kern w:val="0"/>
          <w:sz w:val="24"/>
          <w:szCs w:val="24"/>
          <w:lang w:eastAsia="en-GB"/>
        </w:rPr>
      </w:pPr>
    </w:p>
    <w:p w14:paraId="1C61B16D" w14:textId="60B06C1D" w:rsidR="00E67141" w:rsidRPr="005F5460" w:rsidRDefault="000749C3" w:rsidP="002E76CB">
      <w:pPr>
        <w:pStyle w:val="DWParaNum1"/>
        <w:numPr>
          <w:ilvl w:val="0"/>
          <w:numId w:val="0"/>
        </w:numPr>
        <w:spacing w:after="0"/>
        <w:rPr>
          <w:rFonts w:cs="Arial"/>
          <w:b/>
          <w:kern w:val="0"/>
          <w:sz w:val="24"/>
          <w:szCs w:val="24"/>
          <w:lang w:eastAsia="en-GB"/>
        </w:rPr>
      </w:pPr>
      <w:r>
        <w:rPr>
          <w:rFonts w:cs="Arial"/>
          <w:b/>
          <w:kern w:val="0"/>
          <w:sz w:val="24"/>
          <w:szCs w:val="24"/>
          <w:lang w:eastAsia="en-GB"/>
        </w:rPr>
        <w:t>Income</w:t>
      </w:r>
    </w:p>
    <w:p w14:paraId="6AE05998" w14:textId="77777777" w:rsidR="002E76CB" w:rsidRPr="005F5460" w:rsidRDefault="002E76CB" w:rsidP="002E76CB">
      <w:pPr>
        <w:pStyle w:val="DWParaNum1"/>
        <w:numPr>
          <w:ilvl w:val="0"/>
          <w:numId w:val="0"/>
        </w:numPr>
        <w:spacing w:after="0"/>
        <w:rPr>
          <w:rFonts w:cs="Arial"/>
          <w:b/>
          <w:kern w:val="0"/>
          <w:sz w:val="24"/>
          <w:szCs w:val="24"/>
          <w:lang w:eastAsia="en-GB"/>
        </w:rPr>
      </w:pPr>
    </w:p>
    <w:p w14:paraId="3BDA027F" w14:textId="0C770AAF" w:rsidR="00E67141" w:rsidRPr="005F5460" w:rsidRDefault="00E67141" w:rsidP="002E76CB">
      <w:pPr>
        <w:pStyle w:val="DWParaNum1"/>
        <w:spacing w:after="0"/>
        <w:rPr>
          <w:rFonts w:cs="Arial"/>
          <w:kern w:val="0"/>
          <w:sz w:val="24"/>
          <w:szCs w:val="24"/>
          <w:lang w:eastAsia="en-GB"/>
        </w:rPr>
      </w:pPr>
      <w:r w:rsidRPr="005F5460">
        <w:rPr>
          <w:rFonts w:cs="Arial"/>
          <w:b/>
          <w:kern w:val="0"/>
          <w:sz w:val="24"/>
          <w:szCs w:val="24"/>
          <w:lang w:eastAsia="en-GB"/>
        </w:rPr>
        <w:t xml:space="preserve">Assn members’ subscription.  </w:t>
      </w:r>
      <w:r w:rsidRPr="005F5460">
        <w:rPr>
          <w:rFonts w:cs="Arial"/>
          <w:kern w:val="0"/>
          <w:sz w:val="24"/>
          <w:szCs w:val="24"/>
          <w:lang w:eastAsia="en-GB"/>
        </w:rPr>
        <w:t xml:space="preserve">A single subscription charge is paid annually: funds collected underpin the running of the </w:t>
      </w:r>
      <w:r w:rsidR="002E76CB" w:rsidRPr="005F5460">
        <w:rPr>
          <w:rFonts w:cs="Arial"/>
          <w:kern w:val="0"/>
          <w:sz w:val="24"/>
          <w:szCs w:val="24"/>
          <w:lang w:eastAsia="en-GB"/>
        </w:rPr>
        <w:t xml:space="preserve">Assn. </w:t>
      </w:r>
      <w:r w:rsidRPr="005F5460">
        <w:rPr>
          <w:rFonts w:cs="Arial"/>
          <w:kern w:val="0"/>
          <w:sz w:val="24"/>
          <w:szCs w:val="24"/>
          <w:lang w:eastAsia="en-GB"/>
        </w:rPr>
        <w:t xml:space="preserve"> It is proposed that for FY 1</w:t>
      </w:r>
      <w:r w:rsidR="008520EB">
        <w:rPr>
          <w:rFonts w:cs="Arial"/>
          <w:kern w:val="0"/>
          <w:sz w:val="24"/>
          <w:szCs w:val="24"/>
          <w:lang w:eastAsia="en-GB"/>
        </w:rPr>
        <w:t>8/19</w:t>
      </w:r>
      <w:r w:rsidRPr="005F5460">
        <w:rPr>
          <w:rFonts w:cs="Arial"/>
          <w:kern w:val="0"/>
          <w:sz w:val="24"/>
          <w:szCs w:val="24"/>
          <w:lang w:eastAsia="en-GB"/>
        </w:rPr>
        <w:t xml:space="preserve"> the </w:t>
      </w:r>
      <w:r w:rsidR="002E76CB" w:rsidRPr="005F5460">
        <w:rPr>
          <w:rFonts w:cs="Arial"/>
          <w:kern w:val="0"/>
          <w:sz w:val="24"/>
          <w:szCs w:val="24"/>
          <w:lang w:eastAsia="en-GB"/>
        </w:rPr>
        <w:t>subscription remain</w:t>
      </w:r>
      <w:r w:rsidR="008520EB">
        <w:rPr>
          <w:rFonts w:cs="Arial"/>
          <w:kern w:val="0"/>
          <w:sz w:val="24"/>
          <w:szCs w:val="24"/>
          <w:lang w:eastAsia="en-GB"/>
        </w:rPr>
        <w:t>s</w:t>
      </w:r>
      <w:r w:rsidR="002E76CB" w:rsidRPr="005F5460">
        <w:rPr>
          <w:rFonts w:cs="Arial"/>
          <w:kern w:val="0"/>
          <w:sz w:val="24"/>
          <w:szCs w:val="24"/>
          <w:lang w:eastAsia="en-GB"/>
        </w:rPr>
        <w:t xml:space="preserve"> </w:t>
      </w:r>
      <w:r w:rsidRPr="005F5460">
        <w:rPr>
          <w:rFonts w:cs="Arial"/>
          <w:kern w:val="0"/>
          <w:sz w:val="24"/>
          <w:szCs w:val="24"/>
          <w:lang w:eastAsia="en-GB"/>
        </w:rPr>
        <w:t>at £1</w:t>
      </w:r>
      <w:r w:rsidR="002E76CB" w:rsidRPr="005F5460">
        <w:rPr>
          <w:rFonts w:cs="Arial"/>
          <w:kern w:val="0"/>
          <w:sz w:val="24"/>
          <w:szCs w:val="24"/>
          <w:lang w:eastAsia="en-GB"/>
        </w:rPr>
        <w:t>0</w:t>
      </w:r>
      <w:r w:rsidRPr="005F5460">
        <w:rPr>
          <w:rFonts w:cs="Arial"/>
          <w:kern w:val="0"/>
          <w:sz w:val="24"/>
          <w:szCs w:val="24"/>
          <w:lang w:eastAsia="en-GB"/>
        </w:rPr>
        <w:t xml:space="preserve">.00 per </w:t>
      </w:r>
      <w:r w:rsidR="002E76CB" w:rsidRPr="005F5460">
        <w:rPr>
          <w:rFonts w:cs="Arial"/>
          <w:kern w:val="0"/>
          <w:sz w:val="24"/>
          <w:szCs w:val="24"/>
          <w:lang w:eastAsia="en-GB"/>
        </w:rPr>
        <w:t xml:space="preserve">annum however, </w:t>
      </w:r>
      <w:r w:rsidR="008520EB">
        <w:rPr>
          <w:rFonts w:cs="Arial"/>
          <w:kern w:val="0"/>
          <w:sz w:val="24"/>
          <w:szCs w:val="24"/>
          <w:lang w:eastAsia="en-GB"/>
        </w:rPr>
        <w:t>38</w:t>
      </w:r>
      <w:r w:rsidR="002E76CB" w:rsidRPr="005F5460">
        <w:rPr>
          <w:rFonts w:cs="Arial"/>
          <w:kern w:val="0"/>
          <w:sz w:val="24"/>
          <w:szCs w:val="24"/>
          <w:lang w:eastAsia="en-GB"/>
        </w:rPr>
        <w:t>%</w:t>
      </w:r>
      <w:r w:rsidR="008520EB">
        <w:rPr>
          <w:rStyle w:val="FootnoteReference"/>
          <w:rFonts w:cs="Arial"/>
          <w:kern w:val="0"/>
          <w:sz w:val="24"/>
          <w:szCs w:val="24"/>
          <w:lang w:eastAsia="en-GB"/>
        </w:rPr>
        <w:footnoteReference w:id="3"/>
      </w:r>
      <w:r w:rsidR="002E76CB" w:rsidRPr="005F5460">
        <w:rPr>
          <w:rFonts w:cs="Arial"/>
          <w:kern w:val="0"/>
          <w:sz w:val="24"/>
          <w:szCs w:val="24"/>
          <w:lang w:eastAsia="en-GB"/>
        </w:rPr>
        <w:t xml:space="preserve"> of the Assn’s membership still pay the old rate of £5 per annum.  This FP is based on historical income figures but it is noted that an additional £4</w:t>
      </w:r>
      <w:r w:rsidR="008520EB">
        <w:rPr>
          <w:rFonts w:cs="Arial"/>
          <w:kern w:val="0"/>
          <w:sz w:val="24"/>
          <w:szCs w:val="24"/>
          <w:lang w:eastAsia="en-GB"/>
        </w:rPr>
        <w:t>7</w:t>
      </w:r>
      <w:r w:rsidR="002E76CB" w:rsidRPr="005F5460">
        <w:rPr>
          <w:rFonts w:cs="Arial"/>
          <w:kern w:val="0"/>
          <w:sz w:val="24"/>
          <w:szCs w:val="24"/>
          <w:lang w:eastAsia="en-GB"/>
        </w:rPr>
        <w:t>0 could be realised from subscriptions.</w:t>
      </w:r>
    </w:p>
    <w:p w14:paraId="359E99BB" w14:textId="77777777" w:rsidR="002E76CB" w:rsidRPr="005F5460" w:rsidRDefault="002E76CB" w:rsidP="002E76CB">
      <w:pPr>
        <w:pStyle w:val="DWParaNum1"/>
        <w:numPr>
          <w:ilvl w:val="0"/>
          <w:numId w:val="0"/>
        </w:numPr>
        <w:spacing w:after="0"/>
        <w:rPr>
          <w:rFonts w:cs="Arial"/>
          <w:kern w:val="0"/>
          <w:sz w:val="24"/>
          <w:szCs w:val="24"/>
          <w:lang w:eastAsia="en-GB"/>
        </w:rPr>
      </w:pPr>
    </w:p>
    <w:p w14:paraId="207C5B60" w14:textId="7E4738B2" w:rsidR="00E67141" w:rsidRPr="005F5460" w:rsidRDefault="002E76CB" w:rsidP="002E76CB">
      <w:pPr>
        <w:pStyle w:val="DWParaNum1"/>
        <w:spacing w:after="0"/>
        <w:rPr>
          <w:rFonts w:cs="Arial"/>
          <w:kern w:val="0"/>
          <w:sz w:val="24"/>
          <w:szCs w:val="24"/>
          <w:lang w:eastAsia="en-GB"/>
        </w:rPr>
      </w:pPr>
      <w:r w:rsidRPr="005F5460">
        <w:rPr>
          <w:rFonts w:cs="Arial"/>
          <w:b/>
          <w:kern w:val="0"/>
          <w:sz w:val="24"/>
          <w:szCs w:val="24"/>
          <w:lang w:eastAsia="en-GB"/>
        </w:rPr>
        <w:t>HMRC Gift Aid.</w:t>
      </w:r>
      <w:r w:rsidR="00E67141" w:rsidRPr="005F5460">
        <w:rPr>
          <w:rFonts w:cs="Arial"/>
          <w:kern w:val="0"/>
          <w:sz w:val="24"/>
          <w:szCs w:val="24"/>
          <w:lang w:eastAsia="en-GB"/>
        </w:rPr>
        <w:t xml:space="preserve"> </w:t>
      </w:r>
      <w:r w:rsidRPr="005F5460">
        <w:rPr>
          <w:rFonts w:cs="Arial"/>
          <w:kern w:val="0"/>
          <w:sz w:val="24"/>
          <w:szCs w:val="24"/>
          <w:lang w:eastAsia="en-GB"/>
        </w:rPr>
        <w:t xml:space="preserve"> The Assn is able to reclaim gift aid on subscriptions and the donations made to it.  If all of the active membership who are eligible to claim gift aid did so, the Assn could realise £</w:t>
      </w:r>
      <w:r w:rsidR="008520EB">
        <w:rPr>
          <w:rFonts w:cs="Arial"/>
          <w:kern w:val="0"/>
          <w:sz w:val="24"/>
          <w:szCs w:val="24"/>
          <w:lang w:eastAsia="en-GB"/>
        </w:rPr>
        <w:t>519.92</w:t>
      </w:r>
      <w:r w:rsidRPr="005F5460">
        <w:rPr>
          <w:rFonts w:cs="Arial"/>
          <w:kern w:val="0"/>
          <w:sz w:val="24"/>
          <w:szCs w:val="24"/>
          <w:lang w:eastAsia="en-GB"/>
        </w:rPr>
        <w:t xml:space="preserve"> from HM Gov.  This FP is based solely on </w:t>
      </w:r>
      <w:r w:rsidR="008520EB">
        <w:rPr>
          <w:rFonts w:cs="Arial"/>
          <w:kern w:val="0"/>
          <w:sz w:val="24"/>
          <w:szCs w:val="24"/>
          <w:lang w:eastAsia="en-GB"/>
        </w:rPr>
        <w:t>FY 17/18</w:t>
      </w:r>
      <w:r w:rsidRPr="005F5460">
        <w:rPr>
          <w:rFonts w:cs="Arial"/>
          <w:kern w:val="0"/>
          <w:sz w:val="24"/>
          <w:szCs w:val="24"/>
          <w:lang w:eastAsia="en-GB"/>
        </w:rPr>
        <w:t xml:space="preserve"> funds collected (£175.23).</w:t>
      </w:r>
    </w:p>
    <w:p w14:paraId="5DCA2D71" w14:textId="77777777" w:rsidR="002E76CB" w:rsidRPr="005F5460" w:rsidRDefault="002E76CB" w:rsidP="002E76CB">
      <w:pPr>
        <w:pStyle w:val="DWParaNum1"/>
        <w:numPr>
          <w:ilvl w:val="0"/>
          <w:numId w:val="0"/>
        </w:numPr>
        <w:spacing w:after="0"/>
        <w:rPr>
          <w:rFonts w:cs="Arial"/>
          <w:kern w:val="0"/>
          <w:sz w:val="24"/>
          <w:szCs w:val="24"/>
          <w:lang w:eastAsia="en-GB"/>
        </w:rPr>
      </w:pPr>
    </w:p>
    <w:p w14:paraId="303E3167" w14:textId="3AA5F227" w:rsidR="00E67141" w:rsidRPr="005F5460" w:rsidRDefault="002E76CB" w:rsidP="002E76CB">
      <w:pPr>
        <w:pStyle w:val="DWParaNum1"/>
        <w:spacing w:after="0"/>
        <w:rPr>
          <w:rFonts w:cs="Arial"/>
          <w:kern w:val="0"/>
          <w:sz w:val="24"/>
          <w:szCs w:val="24"/>
          <w:lang w:eastAsia="en-GB"/>
        </w:rPr>
      </w:pPr>
      <w:r w:rsidRPr="005F5460">
        <w:rPr>
          <w:rFonts w:cs="Arial"/>
          <w:b/>
          <w:bCs/>
          <w:kern w:val="0"/>
          <w:sz w:val="24"/>
          <w:szCs w:val="24"/>
          <w:lang w:eastAsia="en-GB"/>
        </w:rPr>
        <w:t>Assn Dinner.</w:t>
      </w:r>
      <w:r w:rsidRPr="005F5460">
        <w:rPr>
          <w:rFonts w:cs="Arial"/>
          <w:bCs/>
          <w:kern w:val="0"/>
          <w:sz w:val="24"/>
          <w:szCs w:val="24"/>
          <w:lang w:eastAsia="en-GB"/>
        </w:rPr>
        <w:t xml:space="preserve">  </w:t>
      </w:r>
      <w:r w:rsidR="00DA7535" w:rsidRPr="005F5460">
        <w:rPr>
          <w:rFonts w:cs="Arial"/>
          <w:bCs/>
          <w:kern w:val="0"/>
          <w:sz w:val="24"/>
          <w:szCs w:val="24"/>
          <w:lang w:eastAsia="en-GB"/>
        </w:rPr>
        <w:t xml:space="preserve">The Assn arranges the annual dinner for its members and members of the current Sqn: </w:t>
      </w:r>
      <w:r w:rsidR="00406ECA">
        <w:rPr>
          <w:rFonts w:cs="Arial"/>
          <w:bCs/>
          <w:kern w:val="0"/>
          <w:sz w:val="24"/>
          <w:szCs w:val="24"/>
          <w:lang w:eastAsia="en-GB"/>
        </w:rPr>
        <w:t xml:space="preserve">Assn member </w:t>
      </w:r>
      <w:r w:rsidR="00DA7535" w:rsidRPr="005F5460">
        <w:rPr>
          <w:rFonts w:cs="Arial"/>
          <w:bCs/>
          <w:kern w:val="0"/>
          <w:sz w:val="24"/>
          <w:szCs w:val="24"/>
          <w:lang w:eastAsia="en-GB"/>
        </w:rPr>
        <w:t xml:space="preserve">attendance for which </w:t>
      </w:r>
      <w:r w:rsidR="00406ECA">
        <w:rPr>
          <w:rFonts w:cs="Arial"/>
          <w:bCs/>
          <w:kern w:val="0"/>
          <w:sz w:val="24"/>
          <w:szCs w:val="24"/>
          <w:lang w:eastAsia="en-GB"/>
        </w:rPr>
        <w:t xml:space="preserve">historically </w:t>
      </w:r>
      <w:r w:rsidR="00C313A4">
        <w:rPr>
          <w:rFonts w:cs="Arial"/>
          <w:bCs/>
          <w:kern w:val="0"/>
          <w:sz w:val="24"/>
          <w:szCs w:val="24"/>
          <w:lang w:eastAsia="en-GB"/>
        </w:rPr>
        <w:t>stands at 1</w:t>
      </w:r>
      <w:r w:rsidR="00406ECA">
        <w:rPr>
          <w:rFonts w:cs="Arial"/>
          <w:bCs/>
          <w:kern w:val="0"/>
          <w:sz w:val="24"/>
          <w:szCs w:val="24"/>
          <w:lang w:eastAsia="en-GB"/>
        </w:rPr>
        <w:t>20.  It is proposed that the cost for the dinner remains at £40 for with a grant of £750 to cover the cost of dinner wine and port.</w:t>
      </w:r>
    </w:p>
    <w:p w14:paraId="64BADEFB" w14:textId="77777777" w:rsidR="007B779E" w:rsidRPr="005F5460" w:rsidRDefault="007B779E" w:rsidP="007B779E">
      <w:pPr>
        <w:pStyle w:val="ListParagraph"/>
        <w:rPr>
          <w:rFonts w:cs="Arial"/>
          <w:kern w:val="0"/>
          <w:sz w:val="24"/>
          <w:szCs w:val="24"/>
          <w:lang w:eastAsia="en-GB"/>
        </w:rPr>
      </w:pPr>
    </w:p>
    <w:p w14:paraId="52351143" w14:textId="7066F2CE" w:rsidR="007B779E" w:rsidRPr="000749C3" w:rsidRDefault="007B779E" w:rsidP="002E76CB">
      <w:pPr>
        <w:pStyle w:val="DWParaNum1"/>
        <w:spacing w:after="0"/>
        <w:rPr>
          <w:rFonts w:cs="Arial"/>
          <w:b/>
          <w:kern w:val="0"/>
          <w:sz w:val="24"/>
          <w:szCs w:val="24"/>
          <w:lang w:eastAsia="en-GB"/>
        </w:rPr>
      </w:pPr>
      <w:r w:rsidRPr="005F5460">
        <w:rPr>
          <w:rFonts w:cs="Arial"/>
          <w:b/>
          <w:kern w:val="0"/>
          <w:sz w:val="24"/>
          <w:szCs w:val="24"/>
          <w:lang w:eastAsia="en-GB"/>
        </w:rPr>
        <w:t>Bardney Remembrance Event.</w:t>
      </w:r>
      <w:r w:rsidRPr="005F5460">
        <w:rPr>
          <w:rFonts w:cs="Arial"/>
          <w:kern w:val="0"/>
          <w:sz w:val="24"/>
          <w:szCs w:val="24"/>
          <w:lang w:eastAsia="en-GB"/>
        </w:rPr>
        <w:t xml:space="preserve">   The Assn hosts the annual wreath laying ceremony and lunch at Barney Airfield.  Attended by approximately 35 members, the event is self-funding with costs charged per member providing lunch</w:t>
      </w:r>
      <w:r w:rsidR="00C313A4">
        <w:rPr>
          <w:rFonts w:cs="Arial"/>
          <w:kern w:val="0"/>
          <w:sz w:val="24"/>
          <w:szCs w:val="24"/>
          <w:lang w:eastAsia="en-GB"/>
        </w:rPr>
        <w:t>, the standard party’s expenses</w:t>
      </w:r>
      <w:r w:rsidRPr="005F5460">
        <w:rPr>
          <w:rFonts w:cs="Arial"/>
          <w:kern w:val="0"/>
          <w:sz w:val="24"/>
          <w:szCs w:val="24"/>
          <w:lang w:eastAsia="en-GB"/>
        </w:rPr>
        <w:t xml:space="preserve"> and the wreath for the memorial.</w:t>
      </w:r>
      <w:r w:rsidR="00C313A4">
        <w:rPr>
          <w:rFonts w:cs="Arial"/>
          <w:kern w:val="0"/>
          <w:sz w:val="24"/>
          <w:szCs w:val="24"/>
          <w:lang w:eastAsia="en-GB"/>
        </w:rPr>
        <w:t xml:space="preserve">  To date, only 9 pers have signed up for the event.</w:t>
      </w:r>
    </w:p>
    <w:p w14:paraId="457126CD" w14:textId="77777777" w:rsidR="000749C3" w:rsidRDefault="000749C3" w:rsidP="000749C3">
      <w:pPr>
        <w:pStyle w:val="ListParagraph"/>
        <w:rPr>
          <w:rFonts w:cs="Arial"/>
          <w:b/>
          <w:kern w:val="0"/>
          <w:sz w:val="24"/>
          <w:szCs w:val="24"/>
          <w:lang w:eastAsia="en-GB"/>
        </w:rPr>
      </w:pPr>
    </w:p>
    <w:p w14:paraId="48502390" w14:textId="20A6DDEC" w:rsidR="000749C3" w:rsidRPr="000749C3" w:rsidRDefault="000749C3" w:rsidP="002E76CB">
      <w:pPr>
        <w:pStyle w:val="DWParaNum1"/>
        <w:spacing w:after="0"/>
        <w:rPr>
          <w:rFonts w:cs="Arial"/>
          <w:b/>
          <w:kern w:val="0"/>
          <w:sz w:val="24"/>
          <w:szCs w:val="24"/>
          <w:lang w:eastAsia="en-GB"/>
        </w:rPr>
      </w:pPr>
      <w:r>
        <w:rPr>
          <w:rFonts w:cs="Arial"/>
          <w:b/>
          <w:kern w:val="0"/>
          <w:sz w:val="24"/>
          <w:szCs w:val="24"/>
          <w:lang w:eastAsia="en-GB"/>
        </w:rPr>
        <w:t>Sponsorship</w:t>
      </w:r>
      <w:r>
        <w:rPr>
          <w:rFonts w:cs="Arial"/>
          <w:kern w:val="0"/>
          <w:sz w:val="24"/>
          <w:szCs w:val="24"/>
          <w:lang w:eastAsia="en-GB"/>
        </w:rPr>
        <w:t>.   The Assn has managed to secure a small sponsorship agreement of £200 for TABS.  It is anticipated that this will continue for the FY 18/19.</w:t>
      </w:r>
    </w:p>
    <w:p w14:paraId="3C4667B4" w14:textId="77777777" w:rsidR="000749C3" w:rsidRDefault="000749C3" w:rsidP="000749C3">
      <w:pPr>
        <w:pStyle w:val="ListParagraph"/>
        <w:rPr>
          <w:rFonts w:cs="Arial"/>
          <w:b/>
          <w:kern w:val="0"/>
          <w:sz w:val="24"/>
          <w:szCs w:val="24"/>
          <w:lang w:eastAsia="en-GB"/>
        </w:rPr>
      </w:pPr>
    </w:p>
    <w:p w14:paraId="6B307005" w14:textId="2D198D58" w:rsidR="000749C3" w:rsidRPr="005F5460" w:rsidRDefault="000749C3" w:rsidP="000749C3">
      <w:pPr>
        <w:pStyle w:val="DWParaNum1"/>
        <w:numPr>
          <w:ilvl w:val="0"/>
          <w:numId w:val="0"/>
        </w:numPr>
        <w:spacing w:after="0"/>
        <w:rPr>
          <w:rFonts w:cs="Arial"/>
          <w:b/>
          <w:kern w:val="0"/>
          <w:sz w:val="24"/>
          <w:szCs w:val="24"/>
          <w:lang w:eastAsia="en-GB"/>
        </w:rPr>
      </w:pPr>
      <w:r>
        <w:rPr>
          <w:rFonts w:cs="Arial"/>
          <w:b/>
          <w:kern w:val="0"/>
          <w:sz w:val="24"/>
          <w:szCs w:val="24"/>
          <w:lang w:eastAsia="en-GB"/>
        </w:rPr>
        <w:t>Expenditure</w:t>
      </w:r>
    </w:p>
    <w:p w14:paraId="7B56F91A" w14:textId="77777777" w:rsidR="007B779E" w:rsidRPr="005F5460" w:rsidRDefault="007B779E" w:rsidP="007B779E">
      <w:pPr>
        <w:pStyle w:val="ListParagraph"/>
        <w:rPr>
          <w:rFonts w:cs="Arial"/>
          <w:b/>
          <w:kern w:val="0"/>
          <w:sz w:val="24"/>
          <w:szCs w:val="24"/>
          <w:lang w:eastAsia="en-GB"/>
        </w:rPr>
      </w:pPr>
    </w:p>
    <w:p w14:paraId="2926B0E0" w14:textId="04F354F2" w:rsidR="00955797" w:rsidRPr="000749C3" w:rsidRDefault="007B779E" w:rsidP="005015BE">
      <w:pPr>
        <w:pStyle w:val="DWParaNum1"/>
        <w:spacing w:after="0"/>
        <w:rPr>
          <w:rFonts w:cs="Arial"/>
          <w:b/>
          <w:kern w:val="0"/>
          <w:sz w:val="24"/>
          <w:szCs w:val="24"/>
          <w:lang w:eastAsia="en-GB"/>
        </w:rPr>
      </w:pPr>
      <w:r w:rsidRPr="000749C3">
        <w:rPr>
          <w:rFonts w:cs="Arial"/>
          <w:b/>
          <w:kern w:val="0"/>
          <w:sz w:val="24"/>
          <w:szCs w:val="24"/>
          <w:lang w:eastAsia="en-GB"/>
        </w:rPr>
        <w:t xml:space="preserve"> </w:t>
      </w:r>
      <w:r w:rsidR="00EB07D9" w:rsidRPr="000749C3">
        <w:rPr>
          <w:rFonts w:cs="Arial"/>
          <w:b/>
          <w:kern w:val="0"/>
          <w:sz w:val="24"/>
          <w:szCs w:val="24"/>
          <w:lang w:eastAsia="en-GB"/>
        </w:rPr>
        <w:t>Memorial at the National Arboretum.</w:t>
      </w:r>
      <w:r w:rsidR="00EB07D9" w:rsidRPr="000749C3">
        <w:rPr>
          <w:rFonts w:cs="Arial"/>
          <w:kern w:val="0"/>
          <w:sz w:val="24"/>
          <w:szCs w:val="24"/>
          <w:lang w:eastAsia="en-GB"/>
        </w:rPr>
        <w:t xml:space="preserve">   </w:t>
      </w:r>
      <w:r w:rsidR="000749C3" w:rsidRPr="000749C3">
        <w:rPr>
          <w:rFonts w:cs="Arial"/>
          <w:kern w:val="0"/>
          <w:sz w:val="24"/>
          <w:szCs w:val="24"/>
          <w:lang w:eastAsia="en-GB"/>
        </w:rPr>
        <w:t>The Assn is still seeking full details for insurance and maintenance costs for the memorial</w:t>
      </w:r>
      <w:r w:rsidR="00955797" w:rsidRPr="000749C3">
        <w:rPr>
          <w:rFonts w:cs="Arial"/>
          <w:kern w:val="0"/>
          <w:sz w:val="24"/>
          <w:szCs w:val="24"/>
          <w:lang w:eastAsia="en-GB"/>
        </w:rPr>
        <w:t>.</w:t>
      </w:r>
      <w:r w:rsidR="000749C3" w:rsidRPr="000749C3">
        <w:rPr>
          <w:rFonts w:cs="Arial"/>
          <w:kern w:val="0"/>
          <w:sz w:val="24"/>
          <w:szCs w:val="24"/>
          <w:lang w:eastAsia="en-GB"/>
        </w:rPr>
        <w:t xml:space="preserve">  It is anticipated that this may be in the region of £250.  </w:t>
      </w:r>
      <w:r w:rsidR="00955797" w:rsidRPr="000749C3">
        <w:rPr>
          <w:rFonts w:cs="Arial"/>
          <w:kern w:val="0"/>
          <w:sz w:val="24"/>
          <w:szCs w:val="24"/>
          <w:lang w:eastAsia="en-GB"/>
        </w:rPr>
        <w:t>It is proposed that insurance for the full value o</w:t>
      </w:r>
      <w:r w:rsidR="00F03429" w:rsidRPr="000749C3">
        <w:rPr>
          <w:rFonts w:cs="Arial"/>
          <w:kern w:val="0"/>
          <w:sz w:val="24"/>
          <w:szCs w:val="24"/>
          <w:lang w:eastAsia="en-GB"/>
        </w:rPr>
        <w:t>f the memorial and its siting is</w:t>
      </w:r>
      <w:r w:rsidR="00955797" w:rsidRPr="000749C3">
        <w:rPr>
          <w:rFonts w:cs="Arial"/>
          <w:kern w:val="0"/>
          <w:sz w:val="24"/>
          <w:szCs w:val="24"/>
          <w:lang w:eastAsia="en-GB"/>
        </w:rPr>
        <w:t xml:space="preserve"> obtained for a period of 5 years: the costs for this are being investigated.  </w:t>
      </w:r>
    </w:p>
    <w:p w14:paraId="3C5E33BB" w14:textId="77777777" w:rsidR="000749C3" w:rsidRPr="000749C3" w:rsidRDefault="000749C3" w:rsidP="000749C3">
      <w:pPr>
        <w:pStyle w:val="DWParaNum1"/>
        <w:numPr>
          <w:ilvl w:val="0"/>
          <w:numId w:val="0"/>
        </w:numPr>
        <w:spacing w:after="0"/>
        <w:rPr>
          <w:rFonts w:cs="Arial"/>
          <w:b/>
          <w:kern w:val="0"/>
          <w:sz w:val="24"/>
          <w:szCs w:val="24"/>
          <w:lang w:eastAsia="en-GB"/>
        </w:rPr>
      </w:pPr>
    </w:p>
    <w:p w14:paraId="4F0CF840" w14:textId="33427917" w:rsidR="00955797" w:rsidRPr="00955797" w:rsidRDefault="000749C3" w:rsidP="006420E3">
      <w:pPr>
        <w:pStyle w:val="DWParaNum1"/>
        <w:spacing w:after="0"/>
        <w:rPr>
          <w:rFonts w:cs="Arial"/>
          <w:kern w:val="0"/>
          <w:sz w:val="24"/>
          <w:szCs w:val="24"/>
          <w:lang w:eastAsia="en-GB"/>
        </w:rPr>
      </w:pPr>
      <w:r w:rsidRPr="000749C3">
        <w:rPr>
          <w:rFonts w:cs="Arial"/>
          <w:b/>
          <w:kern w:val="0"/>
          <w:sz w:val="24"/>
          <w:szCs w:val="24"/>
          <w:lang w:eastAsia="en-GB"/>
        </w:rPr>
        <w:t>Sqn memorial at Bardney</w:t>
      </w:r>
      <w:r>
        <w:rPr>
          <w:rFonts w:cs="Arial"/>
          <w:kern w:val="0"/>
          <w:sz w:val="24"/>
          <w:szCs w:val="24"/>
          <w:lang w:eastAsia="en-GB"/>
        </w:rPr>
        <w:t xml:space="preserve">.   </w:t>
      </w:r>
      <w:r w:rsidRPr="00955797">
        <w:rPr>
          <w:rFonts w:cs="Arial"/>
          <w:kern w:val="0"/>
          <w:sz w:val="24"/>
          <w:szCs w:val="24"/>
          <w:lang w:eastAsia="en-GB"/>
        </w:rPr>
        <w:t xml:space="preserve"> </w:t>
      </w:r>
      <w:r w:rsidR="00955797" w:rsidRPr="00955797">
        <w:rPr>
          <w:rFonts w:cs="Arial"/>
          <w:kern w:val="0"/>
          <w:sz w:val="24"/>
          <w:szCs w:val="24"/>
          <w:lang w:eastAsia="en-GB"/>
        </w:rPr>
        <w:t xml:space="preserve">A legacy donation has been received </w:t>
      </w:r>
      <w:r w:rsidR="00955797">
        <w:rPr>
          <w:rFonts w:cs="Arial"/>
          <w:kern w:val="0"/>
          <w:sz w:val="24"/>
          <w:szCs w:val="24"/>
          <w:lang w:eastAsia="en-GB"/>
        </w:rPr>
        <w:t>to maintain th</w:t>
      </w:r>
      <w:r>
        <w:rPr>
          <w:rFonts w:cs="Arial"/>
          <w:kern w:val="0"/>
          <w:sz w:val="24"/>
          <w:szCs w:val="24"/>
          <w:lang w:eastAsia="en-GB"/>
        </w:rPr>
        <w:t>is memorial</w:t>
      </w:r>
      <w:r w:rsidR="00955797">
        <w:rPr>
          <w:rFonts w:cs="Arial"/>
          <w:kern w:val="0"/>
          <w:sz w:val="24"/>
          <w:szCs w:val="24"/>
          <w:lang w:eastAsia="en-GB"/>
        </w:rPr>
        <w:t>: the committee is investigating a cleaning service which provides best value over length of contract in order to meet the terms of this legacy</w:t>
      </w:r>
      <w:r>
        <w:rPr>
          <w:rFonts w:cs="Arial"/>
          <w:kern w:val="0"/>
          <w:sz w:val="24"/>
          <w:szCs w:val="24"/>
          <w:lang w:eastAsia="en-GB"/>
        </w:rPr>
        <w:t>: it is estimated this may be in the region of £50 per annum</w:t>
      </w:r>
      <w:r w:rsidR="00955797">
        <w:rPr>
          <w:rFonts w:cs="Arial"/>
          <w:kern w:val="0"/>
          <w:sz w:val="24"/>
          <w:szCs w:val="24"/>
          <w:lang w:eastAsia="en-GB"/>
        </w:rPr>
        <w:t>.</w:t>
      </w:r>
    </w:p>
    <w:p w14:paraId="6DD5B17C" w14:textId="77777777" w:rsidR="006420E3" w:rsidRDefault="006420E3" w:rsidP="006420E3">
      <w:pPr>
        <w:pStyle w:val="ListParagraph"/>
        <w:rPr>
          <w:rFonts w:cs="Arial"/>
          <w:b/>
          <w:kern w:val="0"/>
          <w:sz w:val="24"/>
          <w:szCs w:val="24"/>
          <w:lang w:eastAsia="en-GB"/>
        </w:rPr>
      </w:pPr>
    </w:p>
    <w:p w14:paraId="5CF9FEBA" w14:textId="26270284" w:rsidR="002E76CB" w:rsidRPr="006420E3" w:rsidRDefault="003C61F8" w:rsidP="006420E3">
      <w:pPr>
        <w:pStyle w:val="DWParaNum1"/>
        <w:spacing w:after="0"/>
        <w:rPr>
          <w:rFonts w:cs="Arial"/>
          <w:b/>
          <w:kern w:val="0"/>
          <w:sz w:val="24"/>
          <w:szCs w:val="24"/>
          <w:lang w:eastAsia="en-GB"/>
        </w:rPr>
      </w:pPr>
      <w:r w:rsidRPr="006420E3">
        <w:rPr>
          <w:rFonts w:cs="Arial"/>
          <w:b/>
          <w:kern w:val="0"/>
          <w:sz w:val="24"/>
          <w:szCs w:val="24"/>
          <w:lang w:eastAsia="en-GB"/>
        </w:rPr>
        <w:t>Reconnaissance Visit for Tirpitz Memorial</w:t>
      </w:r>
      <w:r w:rsidRPr="006420E3">
        <w:rPr>
          <w:rFonts w:cs="Arial"/>
          <w:kern w:val="0"/>
          <w:sz w:val="24"/>
          <w:szCs w:val="24"/>
          <w:lang w:eastAsia="en-GB"/>
        </w:rPr>
        <w:t xml:space="preserve">.  The Committee is discussing with 617 Sqn Association and the Norwegian Embassy the feasibility of conducting a memorial service </w:t>
      </w:r>
      <w:r w:rsidR="00F03429">
        <w:rPr>
          <w:rFonts w:cs="Arial"/>
          <w:kern w:val="0"/>
          <w:sz w:val="24"/>
          <w:szCs w:val="24"/>
          <w:lang w:eastAsia="en-GB"/>
        </w:rPr>
        <w:t xml:space="preserve">during November 2019 </w:t>
      </w:r>
      <w:r w:rsidRPr="006420E3">
        <w:rPr>
          <w:rFonts w:cs="Arial"/>
          <w:kern w:val="0"/>
          <w:sz w:val="24"/>
          <w:szCs w:val="24"/>
          <w:lang w:eastAsia="en-GB"/>
        </w:rPr>
        <w:t>at Troms</w:t>
      </w:r>
      <w:r w:rsidR="006420E3" w:rsidRPr="006420E3">
        <w:rPr>
          <w:rFonts w:cs="Arial"/>
          <w:kern w:val="0"/>
          <w:sz w:val="24"/>
          <w:szCs w:val="24"/>
          <w:lang w:eastAsia="en-GB"/>
        </w:rPr>
        <w:t>ö</w:t>
      </w:r>
      <w:r w:rsidRPr="006420E3">
        <w:rPr>
          <w:rFonts w:cs="Arial"/>
          <w:kern w:val="0"/>
          <w:sz w:val="24"/>
          <w:szCs w:val="24"/>
          <w:lang w:eastAsia="en-GB"/>
        </w:rPr>
        <w:t xml:space="preserve"> </w:t>
      </w:r>
      <w:r w:rsidR="006420E3" w:rsidRPr="006420E3">
        <w:rPr>
          <w:rFonts w:cs="Arial"/>
          <w:kern w:val="0"/>
          <w:sz w:val="24"/>
          <w:szCs w:val="24"/>
          <w:lang w:eastAsia="en-GB"/>
        </w:rPr>
        <w:t xml:space="preserve">to commemorate the Tirpitz raid.  £600 will be set aside for a recce of the site in Norway if the event is approved by the </w:t>
      </w:r>
      <w:r w:rsidR="00F03429">
        <w:rPr>
          <w:rFonts w:cs="Arial"/>
          <w:kern w:val="0"/>
          <w:sz w:val="24"/>
          <w:szCs w:val="24"/>
          <w:lang w:eastAsia="en-GB"/>
        </w:rPr>
        <w:t>A</w:t>
      </w:r>
      <w:r w:rsidR="006420E3" w:rsidRPr="006420E3">
        <w:rPr>
          <w:rFonts w:cs="Arial"/>
          <w:kern w:val="0"/>
          <w:sz w:val="24"/>
          <w:szCs w:val="24"/>
          <w:lang w:eastAsia="en-GB"/>
        </w:rPr>
        <w:t xml:space="preserve">ssn members.  </w:t>
      </w:r>
    </w:p>
    <w:p w14:paraId="5F2EB9C2" w14:textId="77777777" w:rsidR="006420E3" w:rsidRPr="006420E3" w:rsidRDefault="006420E3" w:rsidP="00094B3B">
      <w:pPr>
        <w:pStyle w:val="DWParaNum1"/>
        <w:numPr>
          <w:ilvl w:val="0"/>
          <w:numId w:val="0"/>
        </w:numPr>
        <w:spacing w:after="0"/>
        <w:rPr>
          <w:rFonts w:cs="Arial"/>
          <w:kern w:val="0"/>
          <w:sz w:val="24"/>
          <w:szCs w:val="24"/>
          <w:lang w:eastAsia="en-GB"/>
        </w:rPr>
      </w:pPr>
    </w:p>
    <w:p w14:paraId="55B3C745" w14:textId="77777777" w:rsidR="00AA004B" w:rsidRPr="00AA004B" w:rsidRDefault="002E76CB" w:rsidP="002E76CB">
      <w:pPr>
        <w:pStyle w:val="DWParaNum1"/>
        <w:spacing w:after="0"/>
        <w:rPr>
          <w:rFonts w:cs="Arial"/>
          <w:kern w:val="0"/>
          <w:sz w:val="24"/>
          <w:szCs w:val="24"/>
          <w:lang w:eastAsia="en-GB"/>
        </w:rPr>
      </w:pPr>
      <w:r w:rsidRPr="005F5460">
        <w:rPr>
          <w:rFonts w:cs="Arial"/>
          <w:b/>
          <w:bCs/>
          <w:kern w:val="0"/>
          <w:sz w:val="24"/>
          <w:szCs w:val="24"/>
          <w:lang w:eastAsia="en-GB"/>
        </w:rPr>
        <w:t>Donations.</w:t>
      </w:r>
      <w:r w:rsidR="00DA7535" w:rsidRPr="005F5460">
        <w:rPr>
          <w:rFonts w:cs="Arial"/>
          <w:b/>
          <w:bCs/>
          <w:kern w:val="0"/>
          <w:sz w:val="24"/>
          <w:szCs w:val="24"/>
          <w:lang w:eastAsia="en-GB"/>
        </w:rPr>
        <w:t xml:space="preserve">   </w:t>
      </w:r>
      <w:r w:rsidR="00DA7535" w:rsidRPr="005F5460">
        <w:rPr>
          <w:rFonts w:cs="Arial"/>
          <w:bCs/>
          <w:kern w:val="0"/>
          <w:sz w:val="24"/>
          <w:szCs w:val="24"/>
          <w:lang w:eastAsia="en-GB"/>
        </w:rPr>
        <w:t>It is not proposed for the Assn to grant and donations in this FY</w:t>
      </w:r>
      <w:r w:rsidR="00AA004B">
        <w:rPr>
          <w:rFonts w:cs="Arial"/>
          <w:bCs/>
          <w:kern w:val="0"/>
          <w:sz w:val="24"/>
          <w:szCs w:val="24"/>
          <w:lang w:eastAsia="en-GB"/>
        </w:rPr>
        <w:t>.</w:t>
      </w:r>
    </w:p>
    <w:p w14:paraId="64B697F2" w14:textId="77777777" w:rsidR="00AA004B" w:rsidRDefault="00AA004B" w:rsidP="00AA004B">
      <w:pPr>
        <w:pStyle w:val="ListParagraph"/>
        <w:rPr>
          <w:rFonts w:cs="Arial"/>
          <w:kern w:val="0"/>
          <w:sz w:val="24"/>
          <w:szCs w:val="24"/>
          <w:lang w:eastAsia="en-GB"/>
        </w:rPr>
      </w:pPr>
    </w:p>
    <w:p w14:paraId="7A60FC9E" w14:textId="77777777" w:rsidR="00C14E82" w:rsidRDefault="00E67141" w:rsidP="002E76CB">
      <w:pPr>
        <w:pStyle w:val="DWParaNum1"/>
        <w:spacing w:after="0"/>
        <w:rPr>
          <w:rFonts w:cs="Arial"/>
          <w:kern w:val="0"/>
          <w:sz w:val="24"/>
          <w:szCs w:val="24"/>
          <w:lang w:eastAsia="en-GB"/>
        </w:rPr>
      </w:pPr>
      <w:r w:rsidRPr="005F5460">
        <w:rPr>
          <w:rFonts w:cs="Arial"/>
          <w:b/>
          <w:bCs/>
          <w:kern w:val="0"/>
          <w:sz w:val="24"/>
          <w:szCs w:val="24"/>
          <w:lang w:eastAsia="en-GB"/>
        </w:rPr>
        <w:t xml:space="preserve">Expenditure allocation. </w:t>
      </w:r>
      <w:r w:rsidR="002E76CB" w:rsidRPr="005F5460">
        <w:rPr>
          <w:rFonts w:cs="Arial"/>
          <w:b/>
          <w:bCs/>
          <w:kern w:val="0"/>
          <w:sz w:val="24"/>
          <w:szCs w:val="24"/>
          <w:lang w:eastAsia="en-GB"/>
        </w:rPr>
        <w:t xml:space="preserve"> </w:t>
      </w:r>
      <w:r w:rsidRPr="005F5460">
        <w:rPr>
          <w:rFonts w:cs="Arial"/>
          <w:kern w:val="0"/>
          <w:sz w:val="24"/>
          <w:szCs w:val="24"/>
          <w:lang w:eastAsia="en-GB"/>
        </w:rPr>
        <w:t xml:space="preserve">All monies realised from </w:t>
      </w:r>
      <w:r w:rsidR="002E76CB" w:rsidRPr="005F5460">
        <w:rPr>
          <w:rFonts w:cs="Arial"/>
          <w:kern w:val="0"/>
          <w:sz w:val="24"/>
          <w:szCs w:val="24"/>
          <w:lang w:eastAsia="en-GB"/>
        </w:rPr>
        <w:t xml:space="preserve">Assn’s income streams </w:t>
      </w:r>
      <w:r w:rsidRPr="005F5460">
        <w:rPr>
          <w:rFonts w:cs="Arial"/>
          <w:kern w:val="0"/>
          <w:sz w:val="24"/>
          <w:szCs w:val="24"/>
          <w:lang w:eastAsia="en-GB"/>
        </w:rPr>
        <w:t xml:space="preserve">will be allocated to whichever area they are needed by the </w:t>
      </w:r>
      <w:r w:rsidR="002E76CB" w:rsidRPr="005F5460">
        <w:rPr>
          <w:rFonts w:cs="Arial"/>
          <w:kern w:val="0"/>
          <w:sz w:val="24"/>
          <w:szCs w:val="24"/>
          <w:lang w:eastAsia="en-GB"/>
        </w:rPr>
        <w:t xml:space="preserve">Assn </w:t>
      </w:r>
      <w:r w:rsidRPr="005F5460">
        <w:rPr>
          <w:rFonts w:cs="Arial"/>
          <w:kern w:val="0"/>
          <w:sz w:val="24"/>
          <w:szCs w:val="24"/>
          <w:lang w:eastAsia="en-GB"/>
        </w:rPr>
        <w:t>Committee as detailed in Annex A and as outlined below.</w:t>
      </w:r>
    </w:p>
    <w:p w14:paraId="1E704E05" w14:textId="77777777" w:rsidR="00C14E82" w:rsidRDefault="00C14E82" w:rsidP="00C14E82">
      <w:pPr>
        <w:pStyle w:val="ListParagraph"/>
        <w:rPr>
          <w:rFonts w:cs="Arial"/>
          <w:bCs/>
          <w:kern w:val="0"/>
          <w:sz w:val="24"/>
          <w:szCs w:val="24"/>
          <w:lang w:eastAsia="en-GB"/>
        </w:rPr>
      </w:pPr>
    </w:p>
    <w:p w14:paraId="39D9C4C4" w14:textId="77777777" w:rsidR="00406ECA" w:rsidRDefault="002E76CB" w:rsidP="002E76CB">
      <w:pPr>
        <w:pStyle w:val="DWParaNum2"/>
        <w:spacing w:after="0"/>
        <w:rPr>
          <w:rFonts w:cs="Arial"/>
          <w:kern w:val="0"/>
          <w:sz w:val="24"/>
          <w:szCs w:val="24"/>
          <w:lang w:eastAsia="en-GB"/>
        </w:rPr>
        <w:sectPr w:rsidR="00406ECA" w:rsidSect="00103B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077" w:right="1134" w:bottom="1077" w:left="1134" w:header="539" w:footer="595" w:gutter="0"/>
          <w:cols w:space="720"/>
          <w:docGrid w:linePitch="299"/>
        </w:sectPr>
      </w:pPr>
      <w:r w:rsidRPr="005F5460">
        <w:rPr>
          <w:rFonts w:cs="Arial"/>
          <w:b/>
          <w:kern w:val="0"/>
          <w:sz w:val="24"/>
          <w:szCs w:val="24"/>
          <w:lang w:eastAsia="en-GB"/>
        </w:rPr>
        <w:t>Assn Reunion Dinner</w:t>
      </w:r>
      <w:r w:rsidR="00E67141" w:rsidRPr="005F5460">
        <w:rPr>
          <w:rFonts w:cs="Arial"/>
          <w:b/>
          <w:kern w:val="0"/>
          <w:sz w:val="24"/>
          <w:szCs w:val="24"/>
          <w:lang w:eastAsia="en-GB"/>
        </w:rPr>
        <w:t>.</w:t>
      </w:r>
      <w:r w:rsidRPr="005F5460">
        <w:rPr>
          <w:rFonts w:cs="Arial"/>
          <w:b/>
          <w:kern w:val="0"/>
          <w:sz w:val="24"/>
          <w:szCs w:val="24"/>
          <w:lang w:eastAsia="en-GB"/>
        </w:rPr>
        <w:t xml:space="preserve">  </w:t>
      </w:r>
      <w:r w:rsidR="007B779E" w:rsidRPr="005F5460">
        <w:rPr>
          <w:rFonts w:cs="Arial"/>
          <w:kern w:val="0"/>
          <w:sz w:val="24"/>
          <w:szCs w:val="24"/>
          <w:lang w:eastAsia="en-GB"/>
        </w:rPr>
        <w:t>£750</w:t>
      </w:r>
    </w:p>
    <w:p w14:paraId="10E47E03" w14:textId="77777777" w:rsidR="00955797" w:rsidRPr="00955797" w:rsidRDefault="002E76CB" w:rsidP="000206DB">
      <w:pPr>
        <w:pStyle w:val="DWParaNum2"/>
        <w:spacing w:after="0"/>
        <w:rPr>
          <w:rFonts w:cs="Arial"/>
          <w:sz w:val="24"/>
          <w:szCs w:val="24"/>
          <w:lang w:eastAsia="en-GB"/>
        </w:rPr>
      </w:pPr>
      <w:r w:rsidRPr="005F5460">
        <w:rPr>
          <w:rFonts w:cs="Arial"/>
          <w:b/>
          <w:kern w:val="0"/>
          <w:sz w:val="24"/>
          <w:szCs w:val="24"/>
          <w:lang w:eastAsia="en-GB"/>
        </w:rPr>
        <w:lastRenderedPageBreak/>
        <w:t>Maintenance of the Memorial</w:t>
      </w:r>
      <w:r w:rsidR="00955797">
        <w:rPr>
          <w:rFonts w:cs="Arial"/>
          <w:b/>
          <w:kern w:val="0"/>
          <w:sz w:val="24"/>
          <w:szCs w:val="24"/>
          <w:lang w:eastAsia="en-GB"/>
        </w:rPr>
        <w:t>s</w:t>
      </w:r>
      <w:r w:rsidRPr="005F5460">
        <w:rPr>
          <w:rFonts w:cs="Arial"/>
          <w:b/>
          <w:kern w:val="0"/>
          <w:sz w:val="24"/>
          <w:szCs w:val="24"/>
          <w:lang w:eastAsia="en-GB"/>
        </w:rPr>
        <w:t xml:space="preserve"> at</w:t>
      </w:r>
      <w:r w:rsidR="00955797">
        <w:rPr>
          <w:rFonts w:cs="Arial"/>
          <w:b/>
          <w:kern w:val="0"/>
          <w:sz w:val="24"/>
          <w:szCs w:val="24"/>
          <w:lang w:eastAsia="en-GB"/>
        </w:rPr>
        <w:t>:</w:t>
      </w:r>
    </w:p>
    <w:p w14:paraId="5B7E2B61" w14:textId="77777777" w:rsidR="00955797" w:rsidRDefault="00955797" w:rsidP="00955797">
      <w:pPr>
        <w:pStyle w:val="ListParagraph"/>
        <w:rPr>
          <w:rFonts w:cs="Arial"/>
          <w:b/>
          <w:kern w:val="0"/>
          <w:sz w:val="24"/>
          <w:szCs w:val="24"/>
          <w:lang w:eastAsia="en-GB"/>
        </w:rPr>
      </w:pPr>
    </w:p>
    <w:p w14:paraId="71BBF557" w14:textId="30EC0FD6" w:rsidR="003C61F8" w:rsidRPr="00955797" w:rsidRDefault="00F03429" w:rsidP="00955797">
      <w:pPr>
        <w:pStyle w:val="DWParaNum3"/>
        <w:rPr>
          <w:sz w:val="24"/>
          <w:szCs w:val="24"/>
          <w:lang w:eastAsia="en-GB"/>
        </w:rPr>
      </w:pPr>
      <w:r>
        <w:rPr>
          <w:sz w:val="24"/>
          <w:szCs w:val="24"/>
          <w:lang w:eastAsia="en-GB"/>
        </w:rPr>
        <w:t xml:space="preserve"> T</w:t>
      </w:r>
      <w:r w:rsidR="002E76CB" w:rsidRPr="00955797">
        <w:rPr>
          <w:sz w:val="24"/>
          <w:szCs w:val="24"/>
          <w:lang w:eastAsia="en-GB"/>
        </w:rPr>
        <w:t xml:space="preserve">he National Arboretum.  </w:t>
      </w:r>
      <w:r w:rsidR="006F55C7" w:rsidRPr="00955797">
        <w:rPr>
          <w:sz w:val="24"/>
          <w:szCs w:val="24"/>
          <w:lang w:eastAsia="en-GB"/>
        </w:rPr>
        <w:t>£250</w:t>
      </w:r>
      <w:r w:rsidR="00E67141" w:rsidRPr="00955797">
        <w:rPr>
          <w:sz w:val="24"/>
          <w:szCs w:val="24"/>
          <w:lang w:eastAsia="en-GB"/>
        </w:rPr>
        <w:t>.</w:t>
      </w:r>
    </w:p>
    <w:p w14:paraId="2AEA4A47" w14:textId="37B5551D" w:rsidR="003C61F8" w:rsidRPr="00955797" w:rsidRDefault="00955797" w:rsidP="00390621">
      <w:pPr>
        <w:pStyle w:val="DWParaNum3"/>
        <w:rPr>
          <w:rFonts w:cs="Arial"/>
          <w:bCs/>
          <w:kern w:val="0"/>
          <w:sz w:val="24"/>
          <w:szCs w:val="24"/>
          <w:lang w:eastAsia="en-GB"/>
        </w:rPr>
      </w:pPr>
      <w:r w:rsidRPr="00955797">
        <w:rPr>
          <w:sz w:val="24"/>
          <w:szCs w:val="24"/>
          <w:lang w:eastAsia="en-GB"/>
        </w:rPr>
        <w:t xml:space="preserve">Bardney </w:t>
      </w:r>
      <w:r w:rsidR="000749C3">
        <w:rPr>
          <w:sz w:val="24"/>
          <w:szCs w:val="24"/>
          <w:lang w:eastAsia="en-GB"/>
        </w:rPr>
        <w:t>£50</w:t>
      </w:r>
    </w:p>
    <w:p w14:paraId="407017AD" w14:textId="09E4AC6C" w:rsidR="000206DB" w:rsidRDefault="003C61F8" w:rsidP="000206DB">
      <w:pPr>
        <w:pStyle w:val="DWParaNum2"/>
        <w:spacing w:after="0"/>
        <w:rPr>
          <w:rFonts w:cs="Arial"/>
          <w:sz w:val="24"/>
          <w:szCs w:val="24"/>
          <w:lang w:eastAsia="en-GB"/>
        </w:rPr>
      </w:pPr>
      <w:r w:rsidRPr="003C61F8">
        <w:rPr>
          <w:rFonts w:cs="Arial"/>
          <w:b/>
          <w:bCs/>
          <w:kern w:val="0"/>
          <w:sz w:val="24"/>
          <w:szCs w:val="24"/>
          <w:lang w:eastAsia="en-GB"/>
        </w:rPr>
        <w:t>Tirpitz Recce.</w:t>
      </w:r>
      <w:r>
        <w:rPr>
          <w:rFonts w:cs="Arial"/>
          <w:bCs/>
          <w:kern w:val="0"/>
          <w:sz w:val="24"/>
          <w:szCs w:val="24"/>
          <w:lang w:eastAsia="en-GB"/>
        </w:rPr>
        <w:t xml:space="preserve">  £600</w:t>
      </w:r>
      <w:r w:rsidR="00E67141" w:rsidRPr="005F5460">
        <w:rPr>
          <w:rFonts w:cs="Arial"/>
          <w:bCs/>
          <w:kern w:val="0"/>
          <w:sz w:val="24"/>
          <w:szCs w:val="24"/>
          <w:lang w:eastAsia="en-GB"/>
        </w:rPr>
        <w:t xml:space="preserve"> </w:t>
      </w:r>
    </w:p>
    <w:p w14:paraId="3A0BC0B7" w14:textId="77777777" w:rsidR="000206DB" w:rsidRDefault="000206DB" w:rsidP="000206DB">
      <w:pPr>
        <w:pStyle w:val="ListParagraph"/>
        <w:rPr>
          <w:rFonts w:cs="Arial"/>
          <w:b/>
          <w:kern w:val="0"/>
          <w:sz w:val="24"/>
          <w:szCs w:val="24"/>
          <w:lang w:eastAsia="en-GB"/>
        </w:rPr>
      </w:pPr>
    </w:p>
    <w:p w14:paraId="5117811C" w14:textId="710AD9DC" w:rsidR="000206DB" w:rsidRPr="000206DB" w:rsidRDefault="00E67141" w:rsidP="000206DB">
      <w:pPr>
        <w:pStyle w:val="DWParaNum2"/>
        <w:spacing w:after="0"/>
        <w:rPr>
          <w:rFonts w:cs="Arial"/>
          <w:sz w:val="24"/>
          <w:szCs w:val="24"/>
          <w:lang w:eastAsia="en-GB"/>
        </w:rPr>
      </w:pPr>
      <w:r w:rsidRPr="000206DB">
        <w:rPr>
          <w:rFonts w:cs="Arial"/>
          <w:b/>
          <w:kern w:val="0"/>
          <w:sz w:val="24"/>
          <w:szCs w:val="24"/>
          <w:lang w:eastAsia="en-GB"/>
        </w:rPr>
        <w:t>Other Expenditure.</w:t>
      </w:r>
      <w:r w:rsidRPr="000206DB">
        <w:rPr>
          <w:rFonts w:cs="Arial"/>
          <w:sz w:val="24"/>
          <w:szCs w:val="24"/>
          <w:lang w:eastAsia="en-GB"/>
        </w:rPr>
        <w:t xml:space="preserve"> </w:t>
      </w:r>
      <w:r w:rsidR="000749C3">
        <w:rPr>
          <w:rFonts w:cs="Arial"/>
          <w:sz w:val="24"/>
          <w:szCs w:val="24"/>
          <w:lang w:eastAsia="en-GB"/>
        </w:rPr>
        <w:t xml:space="preserve">This to cover postage and packing, TABS, web site etc </w:t>
      </w:r>
      <w:r w:rsidR="006F55C7" w:rsidRPr="000206DB">
        <w:rPr>
          <w:rFonts w:cs="Arial"/>
          <w:sz w:val="24"/>
          <w:szCs w:val="24"/>
          <w:lang w:eastAsia="en-GB"/>
        </w:rPr>
        <w:t>£</w:t>
      </w:r>
      <w:r w:rsidR="000749C3">
        <w:rPr>
          <w:rFonts w:cs="Arial"/>
          <w:sz w:val="24"/>
          <w:szCs w:val="24"/>
          <w:lang w:eastAsia="en-GB"/>
        </w:rPr>
        <w:t>810 ( a reduction from FY 17/18)</w:t>
      </w:r>
    </w:p>
    <w:p w14:paraId="3EE2B0CD" w14:textId="77777777" w:rsidR="000206DB" w:rsidRDefault="000206DB" w:rsidP="00D83E8D">
      <w:pPr>
        <w:pStyle w:val="DWParaNum2"/>
        <w:numPr>
          <w:ilvl w:val="0"/>
          <w:numId w:val="0"/>
        </w:numPr>
        <w:spacing w:after="0"/>
        <w:rPr>
          <w:rFonts w:cs="Arial"/>
          <w:sz w:val="24"/>
          <w:szCs w:val="24"/>
          <w:lang w:eastAsia="en-GB"/>
        </w:rPr>
      </w:pPr>
    </w:p>
    <w:p w14:paraId="46BA4C41" w14:textId="0DC0F77A" w:rsidR="00E67141" w:rsidRPr="000206DB" w:rsidRDefault="00E67141" w:rsidP="00D83E8D">
      <w:pPr>
        <w:pStyle w:val="DWParaNum2"/>
        <w:numPr>
          <w:ilvl w:val="0"/>
          <w:numId w:val="0"/>
        </w:numPr>
        <w:spacing w:after="0"/>
        <w:rPr>
          <w:rFonts w:cs="Arial"/>
          <w:sz w:val="24"/>
          <w:szCs w:val="24"/>
          <w:lang w:eastAsia="en-GB"/>
        </w:rPr>
      </w:pPr>
      <w:r w:rsidRPr="000206DB">
        <w:rPr>
          <w:rFonts w:cs="Arial"/>
          <w:b/>
          <w:sz w:val="24"/>
          <w:szCs w:val="24"/>
        </w:rPr>
        <w:t xml:space="preserve">Miscellaneous </w:t>
      </w:r>
      <w:r w:rsidR="002E76CB" w:rsidRPr="000206DB">
        <w:rPr>
          <w:rFonts w:cs="Arial"/>
          <w:b/>
          <w:sz w:val="24"/>
          <w:szCs w:val="24"/>
        </w:rPr>
        <w:t>Assn</w:t>
      </w:r>
      <w:r w:rsidRPr="000206DB">
        <w:rPr>
          <w:rFonts w:cs="Arial"/>
          <w:b/>
          <w:sz w:val="24"/>
          <w:szCs w:val="24"/>
        </w:rPr>
        <w:t xml:space="preserve"> Accounting</w:t>
      </w:r>
      <w:r w:rsidRPr="000206DB">
        <w:rPr>
          <w:rFonts w:cs="Arial"/>
          <w:b/>
          <w:sz w:val="24"/>
          <w:szCs w:val="24"/>
          <w:lang w:eastAsia="en-GB"/>
        </w:rPr>
        <w:t xml:space="preserve"> </w:t>
      </w:r>
    </w:p>
    <w:p w14:paraId="740C3639" w14:textId="77777777" w:rsidR="002E76CB" w:rsidRPr="005F5460" w:rsidRDefault="002E76CB" w:rsidP="002E76CB">
      <w:pPr>
        <w:pStyle w:val="DWParaNum1"/>
        <w:numPr>
          <w:ilvl w:val="0"/>
          <w:numId w:val="0"/>
        </w:numPr>
        <w:spacing w:after="0"/>
        <w:rPr>
          <w:rFonts w:cs="Arial"/>
          <w:sz w:val="24"/>
          <w:szCs w:val="24"/>
          <w:lang w:eastAsia="en-GB"/>
        </w:rPr>
      </w:pPr>
    </w:p>
    <w:p w14:paraId="13891608" w14:textId="20015526" w:rsidR="00E67141" w:rsidRPr="005F5460" w:rsidRDefault="00E67141" w:rsidP="002E76CB">
      <w:pPr>
        <w:pStyle w:val="DWParaNum1"/>
        <w:spacing w:after="0"/>
        <w:rPr>
          <w:rFonts w:cs="Arial"/>
          <w:sz w:val="24"/>
          <w:szCs w:val="24"/>
          <w:lang w:eastAsia="en-GB"/>
        </w:rPr>
      </w:pPr>
      <w:r w:rsidRPr="005F5460">
        <w:rPr>
          <w:rFonts w:cs="Arial"/>
          <w:b/>
          <w:kern w:val="0"/>
          <w:sz w:val="24"/>
          <w:szCs w:val="24"/>
          <w:lang w:eastAsia="en-GB"/>
        </w:rPr>
        <w:t xml:space="preserve">Grants. </w:t>
      </w:r>
      <w:r w:rsidR="002E76CB" w:rsidRPr="005F5460">
        <w:rPr>
          <w:rFonts w:cs="Arial"/>
          <w:b/>
          <w:kern w:val="0"/>
          <w:sz w:val="24"/>
          <w:szCs w:val="24"/>
          <w:lang w:eastAsia="en-GB"/>
        </w:rPr>
        <w:t xml:space="preserve"> </w:t>
      </w:r>
      <w:r w:rsidR="006F55C7" w:rsidRPr="005F5460">
        <w:rPr>
          <w:rFonts w:cs="Arial"/>
          <w:kern w:val="0"/>
          <w:sz w:val="24"/>
          <w:szCs w:val="24"/>
          <w:lang w:eastAsia="en-GB"/>
        </w:rPr>
        <w:t>£0</w:t>
      </w:r>
    </w:p>
    <w:p w14:paraId="0D1EE4FC" w14:textId="77777777" w:rsidR="002E76CB" w:rsidRPr="005F5460" w:rsidRDefault="002E76CB" w:rsidP="002E76CB">
      <w:pPr>
        <w:pStyle w:val="DWParaNum1"/>
        <w:numPr>
          <w:ilvl w:val="0"/>
          <w:numId w:val="0"/>
        </w:numPr>
        <w:spacing w:after="0"/>
        <w:rPr>
          <w:rFonts w:cs="Arial"/>
          <w:sz w:val="24"/>
          <w:szCs w:val="24"/>
        </w:rPr>
      </w:pPr>
    </w:p>
    <w:p w14:paraId="7543543C" w14:textId="5440C771" w:rsidR="00E67141" w:rsidRPr="005F5460" w:rsidRDefault="002E76CB" w:rsidP="002E76CB">
      <w:pPr>
        <w:pStyle w:val="DWParaNum1"/>
        <w:spacing w:after="0"/>
        <w:rPr>
          <w:rFonts w:cs="Arial"/>
          <w:sz w:val="24"/>
          <w:szCs w:val="24"/>
        </w:rPr>
      </w:pPr>
      <w:r w:rsidRPr="005F5460">
        <w:rPr>
          <w:rFonts w:cs="Arial"/>
          <w:b/>
          <w:sz w:val="24"/>
          <w:szCs w:val="24"/>
          <w:lang w:eastAsia="en-GB"/>
        </w:rPr>
        <w:t>Trustee Expenses</w:t>
      </w:r>
      <w:r w:rsidR="00E67141" w:rsidRPr="005F5460">
        <w:rPr>
          <w:rFonts w:cs="Arial"/>
          <w:b/>
          <w:sz w:val="24"/>
          <w:szCs w:val="24"/>
          <w:lang w:eastAsia="en-GB"/>
        </w:rPr>
        <w:t>.</w:t>
      </w:r>
      <w:r w:rsidR="006F55C7" w:rsidRPr="005F5460">
        <w:rPr>
          <w:rFonts w:cs="Arial"/>
          <w:b/>
          <w:sz w:val="24"/>
          <w:szCs w:val="24"/>
          <w:lang w:eastAsia="en-GB"/>
        </w:rPr>
        <w:t xml:space="preserve">  </w:t>
      </w:r>
      <w:r w:rsidR="006F55C7" w:rsidRPr="005F5460">
        <w:rPr>
          <w:rFonts w:cs="Arial"/>
          <w:sz w:val="24"/>
          <w:szCs w:val="24"/>
          <w:lang w:eastAsia="en-GB"/>
        </w:rPr>
        <w:t>£250</w:t>
      </w:r>
      <w:r w:rsidR="00E67141" w:rsidRPr="005F5460">
        <w:rPr>
          <w:rFonts w:cs="Arial"/>
          <w:sz w:val="24"/>
          <w:szCs w:val="24"/>
          <w:lang w:eastAsia="en-GB"/>
        </w:rPr>
        <w:t xml:space="preserve"> </w:t>
      </w:r>
      <w:r w:rsidR="000749C3">
        <w:rPr>
          <w:rFonts w:cs="Arial"/>
          <w:sz w:val="24"/>
          <w:szCs w:val="24"/>
          <w:lang w:eastAsia="en-GB"/>
        </w:rPr>
        <w:t>(allocated in the previous year and not used)</w:t>
      </w:r>
    </w:p>
    <w:p w14:paraId="330386F2" w14:textId="77777777" w:rsidR="002E76CB" w:rsidRPr="005F5460" w:rsidRDefault="002E76CB" w:rsidP="002E76CB">
      <w:pPr>
        <w:pStyle w:val="DWParaNum1"/>
        <w:numPr>
          <w:ilvl w:val="0"/>
          <w:numId w:val="0"/>
        </w:numPr>
        <w:spacing w:after="0"/>
        <w:rPr>
          <w:rFonts w:cs="Arial"/>
          <w:sz w:val="24"/>
          <w:szCs w:val="24"/>
          <w:lang w:eastAsia="en-GB"/>
        </w:rPr>
      </w:pPr>
      <w:bookmarkStart w:id="1" w:name="_Ref448853167"/>
    </w:p>
    <w:p w14:paraId="295CC337" w14:textId="6E0836F8" w:rsidR="00E67141" w:rsidRPr="005F5460" w:rsidRDefault="00E67141" w:rsidP="002E76CB">
      <w:pPr>
        <w:pStyle w:val="DWParaNum1"/>
        <w:spacing w:after="0"/>
        <w:rPr>
          <w:rFonts w:cs="Arial"/>
          <w:sz w:val="24"/>
          <w:szCs w:val="24"/>
          <w:lang w:eastAsia="en-GB"/>
        </w:rPr>
      </w:pPr>
      <w:r w:rsidRPr="005F5460">
        <w:rPr>
          <w:rFonts w:cs="Arial"/>
          <w:b/>
          <w:kern w:val="0"/>
          <w:sz w:val="24"/>
          <w:szCs w:val="24"/>
          <w:lang w:eastAsia="en-GB"/>
        </w:rPr>
        <w:t xml:space="preserve">Insurance. </w:t>
      </w:r>
      <w:r w:rsidR="002E76CB" w:rsidRPr="005F5460">
        <w:rPr>
          <w:rFonts w:cs="Arial"/>
          <w:b/>
          <w:kern w:val="0"/>
          <w:sz w:val="24"/>
          <w:szCs w:val="24"/>
          <w:lang w:eastAsia="en-GB"/>
        </w:rPr>
        <w:t xml:space="preserve"> </w:t>
      </w:r>
      <w:r w:rsidR="006F55C7" w:rsidRPr="005F5460">
        <w:rPr>
          <w:rFonts w:cs="Arial"/>
          <w:kern w:val="0"/>
          <w:sz w:val="24"/>
          <w:szCs w:val="24"/>
          <w:lang w:eastAsia="en-GB"/>
        </w:rPr>
        <w:t>£0</w:t>
      </w:r>
      <w:r w:rsidRPr="005F5460">
        <w:rPr>
          <w:rFonts w:cs="Arial"/>
          <w:kern w:val="0"/>
          <w:sz w:val="24"/>
          <w:szCs w:val="24"/>
          <w:lang w:eastAsia="en-GB"/>
        </w:rPr>
        <w:t>.</w:t>
      </w:r>
      <w:bookmarkEnd w:id="1"/>
    </w:p>
    <w:p w14:paraId="66B9CB87" w14:textId="77777777" w:rsidR="002E76CB" w:rsidRPr="005F5460" w:rsidRDefault="002E76CB" w:rsidP="002E76CB">
      <w:pPr>
        <w:pStyle w:val="DWParaNum1"/>
        <w:numPr>
          <w:ilvl w:val="0"/>
          <w:numId w:val="0"/>
        </w:numPr>
        <w:spacing w:after="0"/>
        <w:rPr>
          <w:rFonts w:cs="Arial"/>
          <w:sz w:val="24"/>
          <w:szCs w:val="24"/>
          <w:lang w:eastAsia="en-GB"/>
        </w:rPr>
      </w:pPr>
    </w:p>
    <w:p w14:paraId="00C1DCE1" w14:textId="57919090" w:rsidR="00E67141" w:rsidRPr="005F5460" w:rsidRDefault="00E67141" w:rsidP="002E76CB">
      <w:pPr>
        <w:pStyle w:val="DWParaNum1"/>
        <w:spacing w:after="0"/>
        <w:rPr>
          <w:rFonts w:cs="Arial"/>
          <w:sz w:val="24"/>
          <w:szCs w:val="24"/>
          <w:lang w:eastAsia="en-GB"/>
        </w:rPr>
      </w:pPr>
      <w:r w:rsidRPr="005F5460">
        <w:rPr>
          <w:rFonts w:cs="Arial"/>
          <w:b/>
          <w:sz w:val="24"/>
          <w:szCs w:val="24"/>
          <w:lang w:eastAsia="en-GB"/>
        </w:rPr>
        <w:t>Investments.</w:t>
      </w:r>
      <w:r w:rsidRPr="005F5460">
        <w:rPr>
          <w:rFonts w:cs="Arial"/>
          <w:sz w:val="24"/>
          <w:szCs w:val="24"/>
          <w:lang w:eastAsia="en-GB"/>
        </w:rPr>
        <w:t xml:space="preserve"> </w:t>
      </w:r>
      <w:r w:rsidR="002E76CB" w:rsidRPr="005F5460">
        <w:rPr>
          <w:rFonts w:cs="Arial"/>
          <w:sz w:val="24"/>
          <w:szCs w:val="24"/>
          <w:lang w:eastAsia="en-GB"/>
        </w:rPr>
        <w:t xml:space="preserve"> </w:t>
      </w:r>
      <w:r w:rsidR="006F55C7" w:rsidRPr="005F5460">
        <w:rPr>
          <w:rFonts w:cs="Arial"/>
          <w:sz w:val="24"/>
          <w:szCs w:val="24"/>
          <w:lang w:eastAsia="en-GB"/>
        </w:rPr>
        <w:t>£0</w:t>
      </w:r>
      <w:r w:rsidRPr="005F5460">
        <w:rPr>
          <w:rFonts w:cs="Arial"/>
          <w:sz w:val="24"/>
          <w:szCs w:val="24"/>
          <w:lang w:eastAsia="en-GB"/>
        </w:rPr>
        <w:t>.</w:t>
      </w:r>
    </w:p>
    <w:p w14:paraId="28434742" w14:textId="77777777" w:rsidR="002E76CB" w:rsidRPr="005F5460" w:rsidRDefault="002E76CB" w:rsidP="002E76CB">
      <w:pPr>
        <w:pStyle w:val="UnitTitle"/>
        <w:rPr>
          <w:rFonts w:cs="Arial"/>
          <w:kern w:val="0"/>
          <w:sz w:val="24"/>
          <w:szCs w:val="24"/>
          <w:lang w:eastAsia="en-GB"/>
        </w:rPr>
      </w:pPr>
    </w:p>
    <w:p w14:paraId="38116633" w14:textId="77777777" w:rsidR="00E67141" w:rsidRPr="005F5460" w:rsidRDefault="00E67141" w:rsidP="002E76CB">
      <w:pPr>
        <w:pStyle w:val="UnitTitle"/>
        <w:rPr>
          <w:rFonts w:cs="Arial"/>
          <w:kern w:val="0"/>
          <w:sz w:val="24"/>
          <w:szCs w:val="24"/>
          <w:lang w:eastAsia="en-GB"/>
        </w:rPr>
      </w:pPr>
      <w:r w:rsidRPr="005F5460">
        <w:rPr>
          <w:rFonts w:cs="Arial"/>
          <w:kern w:val="0"/>
          <w:sz w:val="24"/>
          <w:szCs w:val="24"/>
          <w:lang w:eastAsia="en-GB"/>
        </w:rPr>
        <w:t>Conclusion</w:t>
      </w:r>
      <w:r w:rsidR="002E76CB" w:rsidRPr="005F5460">
        <w:rPr>
          <w:rFonts w:cs="Arial"/>
          <w:kern w:val="0"/>
          <w:sz w:val="24"/>
          <w:szCs w:val="24"/>
          <w:lang w:eastAsia="en-GB"/>
        </w:rPr>
        <w:t>s</w:t>
      </w:r>
    </w:p>
    <w:p w14:paraId="0E8A92DA" w14:textId="77777777" w:rsidR="00E67141" w:rsidRPr="005F5460" w:rsidRDefault="00E67141" w:rsidP="002E76CB">
      <w:pPr>
        <w:pStyle w:val="AddressBlock"/>
        <w:rPr>
          <w:rFonts w:cs="Arial"/>
          <w:sz w:val="24"/>
          <w:szCs w:val="24"/>
          <w:highlight w:val="yellow"/>
          <w:lang w:eastAsia="en-GB"/>
        </w:rPr>
      </w:pPr>
    </w:p>
    <w:p w14:paraId="75306898" w14:textId="788B3725" w:rsidR="00E67141" w:rsidRPr="005F5460" w:rsidRDefault="006F55C7" w:rsidP="002E76CB">
      <w:pPr>
        <w:pStyle w:val="DWParaNum1"/>
        <w:spacing w:after="0"/>
        <w:rPr>
          <w:rFonts w:cs="Arial"/>
          <w:b/>
          <w:sz w:val="24"/>
          <w:szCs w:val="24"/>
        </w:rPr>
      </w:pPr>
      <w:r w:rsidRPr="005F5460">
        <w:rPr>
          <w:rFonts w:cs="Arial"/>
          <w:sz w:val="24"/>
          <w:szCs w:val="24"/>
        </w:rPr>
        <w:t xml:space="preserve">Based on the above estimates, the Assn’s committee predicts a net deficit </w:t>
      </w:r>
      <w:r w:rsidR="005F5460" w:rsidRPr="005F5460">
        <w:rPr>
          <w:rFonts w:cs="Arial"/>
          <w:sz w:val="24"/>
          <w:szCs w:val="24"/>
        </w:rPr>
        <w:t>for the FY1</w:t>
      </w:r>
      <w:r w:rsidR="00C3002E">
        <w:rPr>
          <w:rFonts w:cs="Arial"/>
          <w:sz w:val="24"/>
          <w:szCs w:val="24"/>
        </w:rPr>
        <w:t>8/19</w:t>
      </w:r>
      <w:r w:rsidR="005F5460" w:rsidRPr="005F5460">
        <w:rPr>
          <w:rFonts w:cs="Arial"/>
          <w:sz w:val="24"/>
          <w:szCs w:val="24"/>
        </w:rPr>
        <w:t xml:space="preserve"> </w:t>
      </w:r>
      <w:r w:rsidRPr="005F5460">
        <w:rPr>
          <w:rFonts w:cs="Arial"/>
          <w:sz w:val="24"/>
          <w:szCs w:val="24"/>
        </w:rPr>
        <w:t xml:space="preserve">of </w:t>
      </w:r>
      <w:r w:rsidR="00C3002E">
        <w:rPr>
          <w:rFonts w:cs="Arial"/>
          <w:sz w:val="24"/>
          <w:szCs w:val="24"/>
        </w:rPr>
        <w:t xml:space="preserve">£232.08 (as compared to the previous year of </w:t>
      </w:r>
      <w:r w:rsidRPr="005F5460">
        <w:rPr>
          <w:rFonts w:cs="Arial"/>
          <w:sz w:val="24"/>
          <w:szCs w:val="24"/>
        </w:rPr>
        <w:t>£</w:t>
      </w:r>
      <w:r w:rsidR="00AA004B">
        <w:rPr>
          <w:rFonts w:cs="Arial"/>
          <w:sz w:val="24"/>
          <w:szCs w:val="24"/>
        </w:rPr>
        <w:t>12 413.56</w:t>
      </w:r>
      <w:r w:rsidR="00C3002E">
        <w:rPr>
          <w:rFonts w:cs="Arial"/>
          <w:sz w:val="24"/>
          <w:szCs w:val="24"/>
        </w:rPr>
        <w:t>)</w:t>
      </w:r>
      <w:r w:rsidR="00E67141" w:rsidRPr="005F5460">
        <w:rPr>
          <w:rFonts w:cs="Arial"/>
          <w:sz w:val="24"/>
          <w:szCs w:val="24"/>
        </w:rPr>
        <w:t>.</w:t>
      </w:r>
      <w:r w:rsidR="00EB07D9" w:rsidRPr="005F5460">
        <w:rPr>
          <w:rFonts w:cs="Arial"/>
          <w:sz w:val="24"/>
          <w:szCs w:val="24"/>
        </w:rPr>
        <w:t xml:space="preserve">  </w:t>
      </w:r>
      <w:r w:rsidR="00C3002E">
        <w:rPr>
          <w:rFonts w:cs="Arial"/>
          <w:sz w:val="24"/>
          <w:szCs w:val="24"/>
        </w:rPr>
        <w:t>The committee are pleased to see an increase in subs in the previous FY and seek to maintain this level for this FY.  The committee will now concentrate its efforts to ensure all elig</w:t>
      </w:r>
      <w:r w:rsidR="00EB07D9" w:rsidRPr="005F5460">
        <w:rPr>
          <w:rFonts w:cs="Arial"/>
          <w:sz w:val="24"/>
          <w:szCs w:val="24"/>
        </w:rPr>
        <w:t xml:space="preserve">ible </w:t>
      </w:r>
      <w:r w:rsidR="00C3002E" w:rsidRPr="005F5460">
        <w:rPr>
          <w:rFonts w:cs="Arial"/>
          <w:sz w:val="24"/>
          <w:szCs w:val="24"/>
        </w:rPr>
        <w:t>members complete</w:t>
      </w:r>
      <w:r w:rsidR="00EB07D9" w:rsidRPr="005F5460">
        <w:rPr>
          <w:rFonts w:cs="Arial"/>
          <w:sz w:val="24"/>
          <w:szCs w:val="24"/>
        </w:rPr>
        <w:t xml:space="preserve"> gift aid forms, th</w:t>
      </w:r>
      <w:r w:rsidR="00C3002E">
        <w:rPr>
          <w:rFonts w:cs="Arial"/>
          <w:sz w:val="24"/>
          <w:szCs w:val="24"/>
        </w:rPr>
        <w:t>us</w:t>
      </w:r>
      <w:r w:rsidR="00EB07D9" w:rsidRPr="005F5460">
        <w:rPr>
          <w:rFonts w:cs="Arial"/>
          <w:sz w:val="24"/>
          <w:szCs w:val="24"/>
        </w:rPr>
        <w:t xml:space="preserve"> Charity realis</w:t>
      </w:r>
      <w:r w:rsidR="00C3002E">
        <w:rPr>
          <w:rFonts w:cs="Arial"/>
          <w:sz w:val="24"/>
          <w:szCs w:val="24"/>
        </w:rPr>
        <w:t>ing</w:t>
      </w:r>
      <w:r w:rsidR="00EB07D9" w:rsidRPr="005F5460">
        <w:rPr>
          <w:rFonts w:cs="Arial"/>
          <w:sz w:val="24"/>
          <w:szCs w:val="24"/>
        </w:rPr>
        <w:t xml:space="preserve"> an additional £</w:t>
      </w:r>
      <w:r w:rsidR="00C3002E">
        <w:rPr>
          <w:rFonts w:cs="Arial"/>
          <w:sz w:val="24"/>
          <w:szCs w:val="24"/>
        </w:rPr>
        <w:t>355</w:t>
      </w:r>
      <w:r w:rsidR="00EB07D9" w:rsidRPr="005F5460">
        <w:rPr>
          <w:rFonts w:cs="Arial"/>
          <w:sz w:val="24"/>
          <w:szCs w:val="24"/>
        </w:rPr>
        <w:t xml:space="preserve">.  </w:t>
      </w:r>
      <w:r w:rsidR="000206DB">
        <w:rPr>
          <w:rFonts w:cs="Arial"/>
          <w:sz w:val="24"/>
          <w:szCs w:val="24"/>
        </w:rPr>
        <w:t>For the FY 18/19 t</w:t>
      </w:r>
      <w:r w:rsidR="00EB07D9" w:rsidRPr="005F5460">
        <w:rPr>
          <w:rFonts w:cs="Arial"/>
          <w:sz w:val="24"/>
          <w:szCs w:val="24"/>
        </w:rPr>
        <w:t>his would then return an estimated annual net profit of £</w:t>
      </w:r>
      <w:r w:rsidR="00C3002E">
        <w:rPr>
          <w:rFonts w:cs="Arial"/>
          <w:sz w:val="24"/>
          <w:szCs w:val="24"/>
        </w:rPr>
        <w:t>123</w:t>
      </w:r>
      <w:r w:rsidR="000206DB">
        <w:rPr>
          <w:rFonts w:cs="Arial"/>
          <w:sz w:val="24"/>
          <w:szCs w:val="24"/>
        </w:rPr>
        <w:t xml:space="preserve"> (as all capital expenditure would have been completed)</w:t>
      </w:r>
      <w:r w:rsidR="00C3002E">
        <w:rPr>
          <w:rFonts w:cs="Arial"/>
          <w:sz w:val="24"/>
          <w:szCs w:val="24"/>
        </w:rPr>
        <w:t>.</w:t>
      </w:r>
      <w:r w:rsidR="00EB07D9" w:rsidRPr="005F5460">
        <w:rPr>
          <w:rFonts w:cs="Arial"/>
          <w:sz w:val="24"/>
          <w:szCs w:val="24"/>
        </w:rPr>
        <w:t xml:space="preserve"> </w:t>
      </w:r>
    </w:p>
    <w:p w14:paraId="5D298049" w14:textId="77777777" w:rsidR="002E76CB" w:rsidRPr="005F5460" w:rsidRDefault="002E76CB" w:rsidP="002E76CB">
      <w:pPr>
        <w:pStyle w:val="DWParaNum1"/>
        <w:numPr>
          <w:ilvl w:val="0"/>
          <w:numId w:val="0"/>
        </w:numPr>
        <w:spacing w:after="0"/>
        <w:rPr>
          <w:rFonts w:cs="Arial"/>
          <w:kern w:val="0"/>
          <w:sz w:val="24"/>
          <w:szCs w:val="24"/>
          <w:lang w:eastAsia="en-GB"/>
        </w:rPr>
      </w:pPr>
    </w:p>
    <w:p w14:paraId="1C2B4E1C" w14:textId="1AB19B4F" w:rsidR="00E67141" w:rsidRPr="005F5460" w:rsidRDefault="00E67141" w:rsidP="002E76CB">
      <w:pPr>
        <w:pStyle w:val="DWParaNum1"/>
        <w:spacing w:after="0"/>
        <w:rPr>
          <w:rFonts w:cs="Arial"/>
          <w:kern w:val="0"/>
          <w:sz w:val="24"/>
          <w:szCs w:val="24"/>
          <w:lang w:eastAsia="en-GB"/>
        </w:rPr>
      </w:pPr>
      <w:r w:rsidRPr="005F5460">
        <w:rPr>
          <w:rFonts w:cs="Arial"/>
          <w:sz w:val="24"/>
          <w:szCs w:val="24"/>
        </w:rPr>
        <w:t>It is recommended that the membership accept the FP for FY 1</w:t>
      </w:r>
      <w:r w:rsidR="00C3002E">
        <w:rPr>
          <w:rFonts w:cs="Arial"/>
          <w:sz w:val="24"/>
          <w:szCs w:val="24"/>
        </w:rPr>
        <w:t>8</w:t>
      </w:r>
      <w:r w:rsidRPr="005F5460">
        <w:rPr>
          <w:rFonts w:cs="Arial"/>
          <w:sz w:val="24"/>
          <w:szCs w:val="24"/>
        </w:rPr>
        <w:t>/1</w:t>
      </w:r>
      <w:r w:rsidR="00C3002E">
        <w:rPr>
          <w:rFonts w:cs="Arial"/>
          <w:sz w:val="24"/>
          <w:szCs w:val="24"/>
        </w:rPr>
        <w:t>9</w:t>
      </w:r>
      <w:r w:rsidRPr="005F5460">
        <w:rPr>
          <w:rFonts w:cs="Arial"/>
          <w:sz w:val="24"/>
          <w:szCs w:val="24"/>
        </w:rPr>
        <w:t>.</w:t>
      </w:r>
    </w:p>
    <w:p w14:paraId="446036A1" w14:textId="77777777" w:rsidR="00E67141" w:rsidRPr="005F5460" w:rsidRDefault="00E67141" w:rsidP="002E76CB">
      <w:pPr>
        <w:pStyle w:val="DWParaNum1"/>
        <w:numPr>
          <w:ilvl w:val="0"/>
          <w:numId w:val="0"/>
        </w:numPr>
        <w:spacing w:after="0"/>
        <w:rPr>
          <w:rFonts w:cs="Arial"/>
          <w:kern w:val="0"/>
          <w:sz w:val="24"/>
          <w:szCs w:val="24"/>
          <w:lang w:eastAsia="en-GB"/>
        </w:rPr>
      </w:pPr>
    </w:p>
    <w:p w14:paraId="3A1C89A4" w14:textId="77777777" w:rsidR="00E67141" w:rsidRPr="005F5460" w:rsidRDefault="00E67141" w:rsidP="002E76CB">
      <w:pPr>
        <w:pStyle w:val="DWParaNum1"/>
        <w:numPr>
          <w:ilvl w:val="0"/>
          <w:numId w:val="0"/>
        </w:numPr>
        <w:spacing w:after="0"/>
        <w:rPr>
          <w:rFonts w:cs="Arial"/>
          <w:kern w:val="0"/>
          <w:sz w:val="24"/>
          <w:szCs w:val="24"/>
          <w:lang w:eastAsia="en-GB"/>
        </w:rPr>
      </w:pPr>
    </w:p>
    <w:p w14:paraId="73D93988" w14:textId="316144FA" w:rsidR="00E67141" w:rsidRPr="005F5460" w:rsidRDefault="008500BD" w:rsidP="008500BD">
      <w:pPr>
        <w:tabs>
          <w:tab w:val="left" w:pos="6030"/>
        </w:tabs>
        <w:overflowPunct/>
        <w:autoSpaceDE/>
        <w:autoSpaceDN/>
        <w:adjustRightInd/>
        <w:jc w:val="both"/>
        <w:textAlignment w:val="auto"/>
        <w:rPr>
          <w:rFonts w:cs="Arial"/>
          <w:kern w:val="0"/>
          <w:sz w:val="24"/>
          <w:szCs w:val="24"/>
          <w:lang w:eastAsia="en-GB"/>
        </w:rPr>
      </w:pPr>
      <w:r w:rsidRPr="005F5460">
        <w:rPr>
          <w:rFonts w:cs="Arial"/>
          <w:kern w:val="0"/>
          <w:sz w:val="24"/>
          <w:szCs w:val="24"/>
          <w:lang w:eastAsia="en-GB"/>
        </w:rPr>
        <w:tab/>
      </w:r>
    </w:p>
    <w:p w14:paraId="6F811841" w14:textId="77777777" w:rsidR="002E76CB" w:rsidRPr="005F5460" w:rsidRDefault="002E76CB" w:rsidP="002E76CB">
      <w:pPr>
        <w:overflowPunct/>
        <w:autoSpaceDE/>
        <w:autoSpaceDN/>
        <w:adjustRightInd/>
        <w:textAlignment w:val="auto"/>
        <w:rPr>
          <w:rFonts w:cs="Arial"/>
          <w:kern w:val="0"/>
          <w:sz w:val="24"/>
          <w:szCs w:val="24"/>
          <w:lang w:eastAsia="en-GB"/>
        </w:rPr>
      </w:pPr>
      <w:r w:rsidRPr="005F5460">
        <w:rPr>
          <w:rFonts w:cs="Arial"/>
          <w:kern w:val="0"/>
          <w:sz w:val="24"/>
          <w:szCs w:val="24"/>
          <w:lang w:eastAsia="en-GB"/>
        </w:rPr>
        <w:t>Paul Lenihan</w:t>
      </w:r>
    </w:p>
    <w:p w14:paraId="468C6D93" w14:textId="77777777" w:rsidR="00E67141" w:rsidRPr="005F5460" w:rsidRDefault="002E76CB" w:rsidP="002E76CB">
      <w:pPr>
        <w:overflowPunct/>
        <w:autoSpaceDE/>
        <w:autoSpaceDN/>
        <w:adjustRightInd/>
        <w:textAlignment w:val="auto"/>
        <w:rPr>
          <w:rFonts w:cs="Arial"/>
          <w:kern w:val="0"/>
          <w:sz w:val="24"/>
          <w:szCs w:val="24"/>
          <w:lang w:eastAsia="en-GB"/>
        </w:rPr>
      </w:pPr>
      <w:r w:rsidRPr="005F5460">
        <w:rPr>
          <w:rFonts w:cs="Arial"/>
          <w:kern w:val="0"/>
          <w:sz w:val="24"/>
          <w:szCs w:val="24"/>
          <w:lang w:eastAsia="en-GB"/>
        </w:rPr>
        <w:t>Assn</w:t>
      </w:r>
      <w:r w:rsidR="00E67141" w:rsidRPr="005F5460">
        <w:rPr>
          <w:rFonts w:cs="Arial"/>
          <w:kern w:val="0"/>
          <w:sz w:val="24"/>
          <w:szCs w:val="24"/>
          <w:lang w:eastAsia="en-GB"/>
        </w:rPr>
        <w:t xml:space="preserve"> Treasurer</w:t>
      </w:r>
    </w:p>
    <w:p w14:paraId="145472E7" w14:textId="77777777" w:rsidR="00E67141" w:rsidRPr="005F5460" w:rsidRDefault="00E67141" w:rsidP="002E76CB">
      <w:pPr>
        <w:overflowPunct/>
        <w:autoSpaceDE/>
        <w:autoSpaceDN/>
        <w:adjustRightInd/>
        <w:jc w:val="both"/>
        <w:textAlignment w:val="auto"/>
        <w:rPr>
          <w:rFonts w:cs="Arial"/>
          <w:kern w:val="0"/>
          <w:sz w:val="24"/>
          <w:szCs w:val="24"/>
          <w:lang w:eastAsia="en-GB"/>
        </w:rPr>
      </w:pPr>
    </w:p>
    <w:p w14:paraId="06C8BADF" w14:textId="7A8A5CAE" w:rsidR="00E67141" w:rsidRPr="005F5460" w:rsidRDefault="008500BD" w:rsidP="002E76CB">
      <w:pPr>
        <w:overflowPunct/>
        <w:autoSpaceDE/>
        <w:autoSpaceDN/>
        <w:adjustRightInd/>
        <w:jc w:val="both"/>
        <w:textAlignment w:val="auto"/>
        <w:rPr>
          <w:rFonts w:cs="Arial"/>
          <w:kern w:val="0"/>
          <w:sz w:val="24"/>
          <w:szCs w:val="24"/>
          <w:lang w:eastAsia="en-GB"/>
        </w:rPr>
      </w:pPr>
      <w:r w:rsidRPr="005F5460">
        <w:rPr>
          <w:rFonts w:cs="Arial"/>
          <w:kern w:val="0"/>
          <w:sz w:val="24"/>
          <w:szCs w:val="24"/>
          <w:lang w:eastAsia="en-GB"/>
        </w:rPr>
        <w:t>Annex</w:t>
      </w:r>
      <w:r w:rsidR="00E67141" w:rsidRPr="005F5460">
        <w:rPr>
          <w:rFonts w:cs="Arial"/>
          <w:kern w:val="0"/>
          <w:sz w:val="24"/>
          <w:szCs w:val="24"/>
          <w:lang w:eastAsia="en-GB"/>
        </w:rPr>
        <w:t>:</w:t>
      </w:r>
    </w:p>
    <w:p w14:paraId="5DB5C444" w14:textId="77777777" w:rsidR="00E67141" w:rsidRPr="005F5460" w:rsidRDefault="00E67141" w:rsidP="002E76CB">
      <w:pPr>
        <w:overflowPunct/>
        <w:autoSpaceDE/>
        <w:autoSpaceDN/>
        <w:adjustRightInd/>
        <w:jc w:val="both"/>
        <w:textAlignment w:val="auto"/>
        <w:rPr>
          <w:rFonts w:cs="Arial"/>
          <w:kern w:val="0"/>
          <w:sz w:val="24"/>
          <w:szCs w:val="24"/>
          <w:lang w:eastAsia="en-GB"/>
        </w:rPr>
      </w:pPr>
    </w:p>
    <w:p w14:paraId="331B9384" w14:textId="21F0E409" w:rsidR="005F5460" w:rsidRPr="005F5460" w:rsidRDefault="005F5460" w:rsidP="005F5460">
      <w:pPr>
        <w:pStyle w:val="ListParagraph"/>
        <w:numPr>
          <w:ilvl w:val="0"/>
          <w:numId w:val="48"/>
        </w:numPr>
        <w:overflowPunct/>
        <w:autoSpaceDE/>
        <w:autoSpaceDN/>
        <w:adjustRightInd/>
        <w:textAlignment w:val="auto"/>
        <w:rPr>
          <w:rFonts w:cs="Arial"/>
          <w:kern w:val="0"/>
          <w:sz w:val="24"/>
          <w:szCs w:val="24"/>
          <w:lang w:eastAsia="en-GB"/>
        </w:rPr>
        <w:sectPr w:rsidR="005F5460" w:rsidRPr="005F5460" w:rsidSect="00103BCB">
          <w:endnotePr>
            <w:numFmt w:val="decimal"/>
          </w:endnotePr>
          <w:pgSz w:w="11907" w:h="16840" w:code="9"/>
          <w:pgMar w:top="1077" w:right="1134" w:bottom="1077" w:left="1134" w:header="539" w:footer="595" w:gutter="0"/>
          <w:cols w:space="720"/>
          <w:docGrid w:linePitch="299"/>
        </w:sectPr>
      </w:pPr>
      <w:r w:rsidRPr="005F5460">
        <w:rPr>
          <w:rFonts w:cs="Arial"/>
          <w:kern w:val="0"/>
          <w:sz w:val="24"/>
          <w:szCs w:val="24"/>
          <w:lang w:eastAsia="en-GB"/>
        </w:rPr>
        <w:t xml:space="preserve"> IX (B) Squadron Association Proposed Financial Plan 1</w:t>
      </w:r>
      <w:r w:rsidR="00C3002E">
        <w:rPr>
          <w:rFonts w:cs="Arial"/>
          <w:kern w:val="0"/>
          <w:sz w:val="24"/>
          <w:szCs w:val="24"/>
          <w:lang w:eastAsia="en-GB"/>
        </w:rPr>
        <w:t>8/19</w:t>
      </w:r>
    </w:p>
    <w:p w14:paraId="4E3FFFAA" w14:textId="11219280" w:rsidR="005F5460" w:rsidRDefault="00820B0F" w:rsidP="005F5460">
      <w:pPr>
        <w:pStyle w:val="ListParagraph"/>
        <w:overflowPunct/>
        <w:autoSpaceDE/>
        <w:autoSpaceDN/>
        <w:adjustRightInd/>
        <w:jc w:val="both"/>
        <w:textAlignment w:val="auto"/>
        <w:rPr>
          <w:rFonts w:cs="Arial"/>
          <w:b/>
          <w:kern w:val="0"/>
          <w:sz w:val="24"/>
          <w:szCs w:val="24"/>
          <w:lang w:eastAsia="en-GB"/>
        </w:rPr>
      </w:pPr>
      <w:r>
        <w:rPr>
          <w:rFonts w:cs="Arial"/>
          <w:b/>
          <w:noProof/>
          <w:kern w:val="0"/>
          <w:sz w:val="24"/>
          <w:szCs w:val="24"/>
          <w:lang w:eastAsia="en-GB"/>
        </w:rPr>
        <w:lastRenderedPageBreak/>
        <mc:AlternateContent>
          <mc:Choice Requires="wpg">
            <w:drawing>
              <wp:anchor distT="0" distB="0" distL="114300" distR="114300" simplePos="0" relativeHeight="251658240" behindDoc="0" locked="0" layoutInCell="1" allowOverlap="1" wp14:anchorId="40A0146C" wp14:editId="5B84CFB7">
                <wp:simplePos x="0" y="0"/>
                <wp:positionH relativeFrom="column">
                  <wp:posOffset>-720090</wp:posOffset>
                </wp:positionH>
                <wp:positionV relativeFrom="paragraph">
                  <wp:posOffset>-824230</wp:posOffset>
                </wp:positionV>
                <wp:extent cx="5295900" cy="4248150"/>
                <wp:effectExtent l="0" t="0" r="0" b="0"/>
                <wp:wrapNone/>
                <wp:docPr id="1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4248150"/>
                          <a:chOff x="0" y="0"/>
                          <a:chExt cx="8340" cy="6690"/>
                        </a:xfrm>
                      </wpg:grpSpPr>
                    </wpg:wgp>
                  </a:graphicData>
                </a:graphic>
                <wp14:sizeRelH relativeFrom="page">
                  <wp14:pctWidth>0</wp14:pctWidth>
                </wp14:sizeRelH>
                <wp14:sizeRelV relativeFrom="page">
                  <wp14:pctHeight>0</wp14:pctHeight>
                </wp14:sizeRelV>
              </wp:anchor>
            </w:drawing>
          </mc:Choice>
          <mc:Fallback>
            <w:pict>
              <v:group w14:anchorId="3FAD2616" id="Group 4" o:spid="_x0000_s1026" style="position:absolute;margin-left:-56.7pt;margin-top:-64.9pt;width:417pt;height:334.5pt;z-index:251658240" coordsize="8340,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"/>
            </w:pict>
          </mc:Fallback>
        </mc:AlternateContent>
      </w:r>
    </w:p>
    <w:p w14:paraId="21375AF1" w14:textId="1C7C0F78" w:rsidR="00746779" w:rsidRDefault="005F5460" w:rsidP="005F5460">
      <w:pPr>
        <w:pStyle w:val="ListParagraph"/>
        <w:overflowPunct/>
        <w:autoSpaceDE/>
        <w:autoSpaceDN/>
        <w:adjustRightInd/>
        <w:jc w:val="both"/>
        <w:textAlignment w:val="auto"/>
        <w:rPr>
          <w:rFonts w:cs="Arial"/>
          <w:b/>
          <w:kern w:val="0"/>
          <w:sz w:val="24"/>
          <w:szCs w:val="24"/>
          <w:lang w:eastAsia="en-GB"/>
        </w:rPr>
      </w:pPr>
      <w:r w:rsidRPr="005F5460">
        <w:rPr>
          <w:rFonts w:cs="Arial"/>
          <w:b/>
          <w:kern w:val="0"/>
          <w:sz w:val="24"/>
          <w:szCs w:val="24"/>
          <w:lang w:eastAsia="en-GB"/>
        </w:rPr>
        <w:t>IX (B) SQUADRON ASSOCIATION PROPOSED FINANCIAL PLAN 1</w:t>
      </w:r>
      <w:r w:rsidR="00C3002E">
        <w:rPr>
          <w:rFonts w:cs="Arial"/>
          <w:b/>
          <w:kern w:val="0"/>
          <w:sz w:val="24"/>
          <w:szCs w:val="24"/>
          <w:lang w:eastAsia="en-GB"/>
        </w:rPr>
        <w:t>8</w:t>
      </w:r>
      <w:r w:rsidRPr="005F5460">
        <w:rPr>
          <w:rFonts w:cs="Arial"/>
          <w:b/>
          <w:kern w:val="0"/>
          <w:sz w:val="24"/>
          <w:szCs w:val="24"/>
          <w:lang w:eastAsia="en-GB"/>
        </w:rPr>
        <w:t>/1</w:t>
      </w:r>
      <w:r w:rsidR="00C3002E">
        <w:rPr>
          <w:rFonts w:cs="Arial"/>
          <w:b/>
          <w:kern w:val="0"/>
          <w:sz w:val="24"/>
          <w:szCs w:val="24"/>
          <w:lang w:eastAsia="en-GB"/>
        </w:rPr>
        <w:t>9</w:t>
      </w:r>
    </w:p>
    <w:p w14:paraId="2DD03AB5" w14:textId="1C7CDA07" w:rsidR="005F5460" w:rsidRDefault="005F5460" w:rsidP="00C82413">
      <w:pPr>
        <w:pStyle w:val="ListParagraph"/>
        <w:overflowPunct/>
        <w:autoSpaceDE/>
        <w:autoSpaceDN/>
        <w:adjustRightInd/>
        <w:jc w:val="both"/>
        <w:textAlignment w:val="auto"/>
        <w:rPr>
          <w:b/>
          <w:sz w:val="24"/>
          <w:szCs w:val="24"/>
        </w:rPr>
      </w:pPr>
    </w:p>
    <w:p w14:paraId="13DAB1B8" w14:textId="3727A10D" w:rsidR="00C82413" w:rsidRDefault="00C82413" w:rsidP="00C82413">
      <w:pPr>
        <w:pStyle w:val="ListParagraph"/>
        <w:overflowPunct/>
        <w:autoSpaceDE/>
        <w:autoSpaceDN/>
        <w:adjustRightInd/>
        <w:jc w:val="both"/>
        <w:textAlignment w:val="auto"/>
        <w:rPr>
          <w:b/>
          <w:sz w:val="24"/>
          <w:szCs w:val="24"/>
        </w:rPr>
      </w:pPr>
    </w:p>
    <w:tbl>
      <w:tblPr>
        <w:tblW w:w="8301" w:type="dxa"/>
        <w:tblInd w:w="699" w:type="dxa"/>
        <w:tblLook w:val="04A0" w:firstRow="1" w:lastRow="0" w:firstColumn="1" w:lastColumn="0" w:noHBand="0" w:noVBand="1"/>
      </w:tblPr>
      <w:tblGrid>
        <w:gridCol w:w="2835"/>
        <w:gridCol w:w="1418"/>
        <w:gridCol w:w="2947"/>
        <w:gridCol w:w="1101"/>
      </w:tblGrid>
      <w:tr w:rsidR="000749C3" w:rsidRPr="000749C3" w14:paraId="6A987BFB" w14:textId="77777777" w:rsidTr="000749C3">
        <w:trPr>
          <w:trHeight w:val="300"/>
        </w:trPr>
        <w:tc>
          <w:tcPr>
            <w:tcW w:w="830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0ECE1A0" w14:textId="77777777" w:rsidR="000749C3" w:rsidRPr="000749C3" w:rsidRDefault="000749C3" w:rsidP="000749C3">
            <w:pPr>
              <w:overflowPunct/>
              <w:autoSpaceDE/>
              <w:autoSpaceDN/>
              <w:adjustRightInd/>
              <w:jc w:val="center"/>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Financial Forecast FY 18/19</w:t>
            </w:r>
          </w:p>
        </w:tc>
      </w:tr>
      <w:tr w:rsidR="000749C3" w:rsidRPr="000749C3" w14:paraId="145EC9C3"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6D9499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INCOME</w:t>
            </w:r>
          </w:p>
        </w:tc>
        <w:tc>
          <w:tcPr>
            <w:tcW w:w="1418" w:type="dxa"/>
            <w:tcBorders>
              <w:top w:val="nil"/>
              <w:left w:val="nil"/>
              <w:bottom w:val="single" w:sz="4" w:space="0" w:color="auto"/>
              <w:right w:val="single" w:sz="4" w:space="0" w:color="auto"/>
            </w:tcBorders>
            <w:shd w:val="clear" w:color="auto" w:fill="auto"/>
            <w:noWrap/>
            <w:vAlign w:val="bottom"/>
            <w:hideMark/>
          </w:tcPr>
          <w:p w14:paraId="08E9E86D"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w:t>
            </w:r>
          </w:p>
        </w:tc>
        <w:tc>
          <w:tcPr>
            <w:tcW w:w="2947" w:type="dxa"/>
            <w:tcBorders>
              <w:top w:val="nil"/>
              <w:left w:val="nil"/>
              <w:bottom w:val="single" w:sz="4" w:space="0" w:color="auto"/>
              <w:right w:val="single" w:sz="4" w:space="0" w:color="auto"/>
            </w:tcBorders>
            <w:shd w:val="clear" w:color="auto" w:fill="auto"/>
            <w:noWrap/>
            <w:vAlign w:val="bottom"/>
            <w:hideMark/>
          </w:tcPr>
          <w:p w14:paraId="10864FBA"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EXPENDITURE</w:t>
            </w:r>
          </w:p>
        </w:tc>
        <w:tc>
          <w:tcPr>
            <w:tcW w:w="1101" w:type="dxa"/>
            <w:tcBorders>
              <w:top w:val="nil"/>
              <w:left w:val="nil"/>
              <w:bottom w:val="single" w:sz="4" w:space="0" w:color="auto"/>
              <w:right w:val="single" w:sz="8" w:space="0" w:color="auto"/>
            </w:tcBorders>
            <w:shd w:val="clear" w:color="auto" w:fill="auto"/>
            <w:noWrap/>
            <w:vAlign w:val="bottom"/>
            <w:hideMark/>
          </w:tcPr>
          <w:p w14:paraId="0BAD59E8"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w:t>
            </w:r>
          </w:p>
        </w:tc>
      </w:tr>
      <w:tr w:rsidR="000749C3" w:rsidRPr="000749C3" w14:paraId="755F8858"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136F0553"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Balance Brought Forward</w:t>
            </w:r>
          </w:p>
        </w:tc>
        <w:tc>
          <w:tcPr>
            <w:tcW w:w="1418" w:type="dxa"/>
            <w:tcBorders>
              <w:top w:val="nil"/>
              <w:left w:val="nil"/>
              <w:bottom w:val="single" w:sz="4" w:space="0" w:color="auto"/>
              <w:right w:val="single" w:sz="4" w:space="0" w:color="auto"/>
            </w:tcBorders>
            <w:shd w:val="clear" w:color="auto" w:fill="auto"/>
            <w:noWrap/>
            <w:vAlign w:val="bottom"/>
            <w:hideMark/>
          </w:tcPr>
          <w:p w14:paraId="252BFF92" w14:textId="6D944DD7" w:rsidR="000749C3" w:rsidRPr="000749C3" w:rsidRDefault="000749C3" w:rsidP="00E73230">
            <w:pPr>
              <w:overflowPunct/>
              <w:autoSpaceDE/>
              <w:autoSpaceDN/>
              <w:adjustRightInd/>
              <w:textAlignment w:val="auto"/>
              <w:rPr>
                <w:rFonts w:eastAsia="Times New Roman" w:cs="Arial"/>
                <w:color w:val="000000"/>
                <w:kern w:val="0"/>
                <w:szCs w:val="22"/>
                <w:vertAlign w:val="superscript"/>
                <w:lang w:eastAsia="en-GB"/>
              </w:rPr>
            </w:pPr>
            <w:r w:rsidRPr="000749C3">
              <w:rPr>
                <w:rFonts w:eastAsia="Times New Roman" w:cs="Arial"/>
                <w:color w:val="000000"/>
                <w:kern w:val="0"/>
                <w:szCs w:val="22"/>
                <w:lang w:eastAsia="en-GB"/>
              </w:rPr>
              <w:t>29415.</w:t>
            </w:r>
            <w:r w:rsidR="00E73230">
              <w:rPr>
                <w:rFonts w:eastAsia="Times New Roman" w:cs="Arial"/>
                <w:color w:val="000000"/>
                <w:kern w:val="0"/>
                <w:szCs w:val="22"/>
                <w:lang w:eastAsia="en-GB"/>
              </w:rPr>
              <w:t>17</w:t>
            </w:r>
            <w:r>
              <w:rPr>
                <w:rFonts w:eastAsia="Times New Roman" w:cs="Arial"/>
                <w:color w:val="000000"/>
                <w:kern w:val="0"/>
                <w:szCs w:val="22"/>
                <w:vertAlign w:val="superscript"/>
                <w:lang w:eastAsia="en-GB"/>
              </w:rPr>
              <w:t>1</w:t>
            </w:r>
          </w:p>
        </w:tc>
        <w:tc>
          <w:tcPr>
            <w:tcW w:w="2947" w:type="dxa"/>
            <w:tcBorders>
              <w:top w:val="nil"/>
              <w:left w:val="nil"/>
              <w:bottom w:val="single" w:sz="4" w:space="0" w:color="auto"/>
              <w:right w:val="single" w:sz="4" w:space="0" w:color="auto"/>
            </w:tcBorders>
            <w:shd w:val="clear" w:color="auto" w:fill="auto"/>
            <w:noWrap/>
            <w:vAlign w:val="bottom"/>
            <w:hideMark/>
          </w:tcPr>
          <w:p w14:paraId="23F84348"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101" w:type="dxa"/>
            <w:tcBorders>
              <w:top w:val="nil"/>
              <w:left w:val="nil"/>
              <w:bottom w:val="single" w:sz="4" w:space="0" w:color="auto"/>
              <w:right w:val="single" w:sz="8" w:space="0" w:color="auto"/>
            </w:tcBorders>
            <w:shd w:val="clear" w:color="auto" w:fill="auto"/>
            <w:noWrap/>
            <w:vAlign w:val="bottom"/>
            <w:hideMark/>
          </w:tcPr>
          <w:p w14:paraId="0639E053"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r>
      <w:tr w:rsidR="000749C3" w:rsidRPr="000749C3" w14:paraId="46A11E20"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6CFEA103"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73D278"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195E3278"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101" w:type="dxa"/>
            <w:tcBorders>
              <w:top w:val="nil"/>
              <w:left w:val="nil"/>
              <w:bottom w:val="single" w:sz="4" w:space="0" w:color="auto"/>
              <w:right w:val="single" w:sz="8" w:space="0" w:color="auto"/>
            </w:tcBorders>
            <w:shd w:val="clear" w:color="auto" w:fill="auto"/>
            <w:noWrap/>
            <w:vAlign w:val="bottom"/>
            <w:hideMark/>
          </w:tcPr>
          <w:p w14:paraId="4DC2D639"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r>
      <w:tr w:rsidR="000749C3" w:rsidRPr="000749C3" w14:paraId="6D7E5522"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2E0D8E2A"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Subscriptions</w:t>
            </w:r>
          </w:p>
        </w:tc>
        <w:tc>
          <w:tcPr>
            <w:tcW w:w="1418" w:type="dxa"/>
            <w:tcBorders>
              <w:top w:val="nil"/>
              <w:left w:val="nil"/>
              <w:bottom w:val="single" w:sz="4" w:space="0" w:color="auto"/>
              <w:right w:val="single" w:sz="4" w:space="0" w:color="auto"/>
            </w:tcBorders>
            <w:shd w:val="clear" w:color="auto" w:fill="auto"/>
            <w:noWrap/>
            <w:vAlign w:val="bottom"/>
            <w:hideMark/>
          </w:tcPr>
          <w:p w14:paraId="5913A13F"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2107.69</w:t>
            </w:r>
          </w:p>
        </w:tc>
        <w:tc>
          <w:tcPr>
            <w:tcW w:w="2947" w:type="dxa"/>
            <w:tcBorders>
              <w:top w:val="nil"/>
              <w:left w:val="nil"/>
              <w:bottom w:val="single" w:sz="4" w:space="0" w:color="auto"/>
              <w:right w:val="single" w:sz="4" w:space="0" w:color="auto"/>
            </w:tcBorders>
            <w:shd w:val="clear" w:color="auto" w:fill="auto"/>
            <w:noWrap/>
            <w:vAlign w:val="bottom"/>
            <w:hideMark/>
          </w:tcPr>
          <w:p w14:paraId="611DCC5F"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101" w:type="dxa"/>
            <w:tcBorders>
              <w:top w:val="nil"/>
              <w:left w:val="nil"/>
              <w:bottom w:val="single" w:sz="4" w:space="0" w:color="auto"/>
              <w:right w:val="single" w:sz="8" w:space="0" w:color="auto"/>
            </w:tcBorders>
            <w:shd w:val="clear" w:color="auto" w:fill="auto"/>
            <w:noWrap/>
            <w:vAlign w:val="bottom"/>
            <w:hideMark/>
          </w:tcPr>
          <w:p w14:paraId="4F363439"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r>
      <w:tr w:rsidR="000749C3" w:rsidRPr="000749C3" w14:paraId="5D68774D"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2294DECE"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Bardney Lunch</w:t>
            </w:r>
          </w:p>
        </w:tc>
        <w:tc>
          <w:tcPr>
            <w:tcW w:w="1418" w:type="dxa"/>
            <w:tcBorders>
              <w:top w:val="nil"/>
              <w:left w:val="nil"/>
              <w:bottom w:val="single" w:sz="4" w:space="0" w:color="auto"/>
              <w:right w:val="single" w:sz="4" w:space="0" w:color="auto"/>
            </w:tcBorders>
            <w:shd w:val="clear" w:color="auto" w:fill="auto"/>
            <w:noWrap/>
            <w:vAlign w:val="bottom"/>
            <w:hideMark/>
          </w:tcPr>
          <w:p w14:paraId="44345C9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400</w:t>
            </w:r>
          </w:p>
        </w:tc>
        <w:tc>
          <w:tcPr>
            <w:tcW w:w="2947" w:type="dxa"/>
            <w:tcBorders>
              <w:top w:val="nil"/>
              <w:left w:val="nil"/>
              <w:bottom w:val="single" w:sz="4" w:space="0" w:color="auto"/>
              <w:right w:val="single" w:sz="4" w:space="0" w:color="auto"/>
            </w:tcBorders>
            <w:shd w:val="clear" w:color="auto" w:fill="auto"/>
            <w:noWrap/>
            <w:vAlign w:val="bottom"/>
            <w:hideMark/>
          </w:tcPr>
          <w:p w14:paraId="27D0682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Bardney Lunch</w:t>
            </w:r>
          </w:p>
        </w:tc>
        <w:tc>
          <w:tcPr>
            <w:tcW w:w="1101" w:type="dxa"/>
            <w:tcBorders>
              <w:top w:val="nil"/>
              <w:left w:val="nil"/>
              <w:bottom w:val="single" w:sz="4" w:space="0" w:color="auto"/>
              <w:right w:val="single" w:sz="8" w:space="0" w:color="auto"/>
            </w:tcBorders>
            <w:shd w:val="clear" w:color="auto" w:fill="auto"/>
            <w:noWrap/>
            <w:vAlign w:val="bottom"/>
            <w:hideMark/>
          </w:tcPr>
          <w:p w14:paraId="013806C5"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400</w:t>
            </w:r>
          </w:p>
        </w:tc>
      </w:tr>
      <w:tr w:rsidR="000749C3" w:rsidRPr="000749C3" w14:paraId="2E7413FC"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0BB5A69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Assn Dinner</w:t>
            </w:r>
          </w:p>
        </w:tc>
        <w:tc>
          <w:tcPr>
            <w:tcW w:w="1418" w:type="dxa"/>
            <w:tcBorders>
              <w:top w:val="nil"/>
              <w:left w:val="nil"/>
              <w:bottom w:val="single" w:sz="4" w:space="0" w:color="auto"/>
              <w:right w:val="single" w:sz="4" w:space="0" w:color="auto"/>
            </w:tcBorders>
            <w:shd w:val="clear" w:color="auto" w:fill="auto"/>
            <w:noWrap/>
            <w:vAlign w:val="bottom"/>
            <w:hideMark/>
          </w:tcPr>
          <w:p w14:paraId="52C5613F"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4425</w:t>
            </w:r>
          </w:p>
        </w:tc>
        <w:tc>
          <w:tcPr>
            <w:tcW w:w="2947" w:type="dxa"/>
            <w:tcBorders>
              <w:top w:val="nil"/>
              <w:left w:val="nil"/>
              <w:bottom w:val="single" w:sz="4" w:space="0" w:color="auto"/>
              <w:right w:val="single" w:sz="4" w:space="0" w:color="auto"/>
            </w:tcBorders>
            <w:shd w:val="clear" w:color="auto" w:fill="auto"/>
            <w:noWrap/>
            <w:vAlign w:val="bottom"/>
            <w:hideMark/>
          </w:tcPr>
          <w:p w14:paraId="79309F06"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Assn Dinner</w:t>
            </w:r>
          </w:p>
        </w:tc>
        <w:tc>
          <w:tcPr>
            <w:tcW w:w="1101" w:type="dxa"/>
            <w:tcBorders>
              <w:top w:val="nil"/>
              <w:left w:val="nil"/>
              <w:bottom w:val="single" w:sz="4" w:space="0" w:color="auto"/>
              <w:right w:val="single" w:sz="8" w:space="0" w:color="auto"/>
            </w:tcBorders>
            <w:shd w:val="clear" w:color="auto" w:fill="auto"/>
            <w:noWrap/>
            <w:vAlign w:val="bottom"/>
            <w:hideMark/>
          </w:tcPr>
          <w:p w14:paraId="5951B405"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5175</w:t>
            </w:r>
          </w:p>
        </w:tc>
      </w:tr>
      <w:tr w:rsidR="000749C3" w:rsidRPr="000749C3" w14:paraId="643F0BA7"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362F812A"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Memorial</w:t>
            </w:r>
          </w:p>
        </w:tc>
        <w:tc>
          <w:tcPr>
            <w:tcW w:w="1418" w:type="dxa"/>
            <w:tcBorders>
              <w:top w:val="nil"/>
              <w:left w:val="nil"/>
              <w:bottom w:val="single" w:sz="4" w:space="0" w:color="auto"/>
              <w:right w:val="single" w:sz="4" w:space="0" w:color="auto"/>
            </w:tcBorders>
            <w:shd w:val="clear" w:color="auto" w:fill="auto"/>
            <w:noWrap/>
            <w:vAlign w:val="bottom"/>
            <w:hideMark/>
          </w:tcPr>
          <w:p w14:paraId="577B0132"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0</w:t>
            </w:r>
          </w:p>
        </w:tc>
        <w:tc>
          <w:tcPr>
            <w:tcW w:w="2947" w:type="dxa"/>
            <w:tcBorders>
              <w:top w:val="nil"/>
              <w:left w:val="nil"/>
              <w:bottom w:val="single" w:sz="4" w:space="0" w:color="auto"/>
              <w:right w:val="single" w:sz="4" w:space="0" w:color="auto"/>
            </w:tcBorders>
            <w:shd w:val="clear" w:color="auto" w:fill="auto"/>
            <w:noWrap/>
            <w:vAlign w:val="bottom"/>
            <w:hideMark/>
          </w:tcPr>
          <w:p w14:paraId="24E9CC4F"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Memorials</w:t>
            </w:r>
          </w:p>
        </w:tc>
        <w:tc>
          <w:tcPr>
            <w:tcW w:w="1101" w:type="dxa"/>
            <w:tcBorders>
              <w:top w:val="nil"/>
              <w:left w:val="nil"/>
              <w:bottom w:val="single" w:sz="4" w:space="0" w:color="auto"/>
              <w:right w:val="single" w:sz="8" w:space="0" w:color="auto"/>
            </w:tcBorders>
            <w:shd w:val="clear" w:color="auto" w:fill="auto"/>
            <w:noWrap/>
            <w:vAlign w:val="bottom"/>
            <w:hideMark/>
          </w:tcPr>
          <w:p w14:paraId="384FB0D1" w14:textId="065DA85C" w:rsidR="000749C3" w:rsidRPr="000749C3" w:rsidRDefault="000749C3" w:rsidP="000749C3">
            <w:pPr>
              <w:overflowPunct/>
              <w:autoSpaceDE/>
              <w:autoSpaceDN/>
              <w:adjustRightInd/>
              <w:textAlignment w:val="auto"/>
              <w:rPr>
                <w:rFonts w:eastAsia="Times New Roman" w:cs="Arial"/>
                <w:color w:val="000000"/>
                <w:kern w:val="0"/>
                <w:szCs w:val="22"/>
                <w:vertAlign w:val="superscript"/>
                <w:lang w:eastAsia="en-GB"/>
              </w:rPr>
            </w:pPr>
            <w:r w:rsidRPr="000749C3">
              <w:rPr>
                <w:rFonts w:eastAsia="Times New Roman" w:cs="Arial"/>
                <w:color w:val="000000"/>
                <w:kern w:val="0"/>
                <w:szCs w:val="22"/>
                <w:lang w:eastAsia="en-GB"/>
              </w:rPr>
              <w:t>300</w:t>
            </w:r>
            <w:r>
              <w:rPr>
                <w:rFonts w:eastAsia="Times New Roman" w:cs="Arial"/>
                <w:color w:val="000000"/>
                <w:kern w:val="0"/>
                <w:szCs w:val="22"/>
                <w:vertAlign w:val="superscript"/>
                <w:lang w:eastAsia="en-GB"/>
              </w:rPr>
              <w:t>2</w:t>
            </w:r>
          </w:p>
        </w:tc>
      </w:tr>
      <w:tr w:rsidR="000749C3" w:rsidRPr="000749C3" w14:paraId="59826892"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61AEFBAE" w14:textId="77777777" w:rsidR="000749C3" w:rsidRPr="000749C3" w:rsidRDefault="000749C3" w:rsidP="000749C3">
            <w:pPr>
              <w:overflowPunct/>
              <w:autoSpaceDE/>
              <w:autoSpaceDN/>
              <w:adjustRightInd/>
              <w:textAlignment w:val="auto"/>
              <w:rPr>
                <w:rFonts w:ascii="Calibri" w:eastAsia="Times New Roman" w:hAnsi="Calibri" w:cs="Calibri"/>
                <w:color w:val="000000"/>
                <w:kern w:val="0"/>
                <w:szCs w:val="22"/>
                <w:lang w:eastAsia="en-GB"/>
              </w:rPr>
            </w:pPr>
            <w:r w:rsidRPr="000749C3">
              <w:rPr>
                <w:rFonts w:ascii="Calibri" w:eastAsia="Times New Roman" w:hAnsi="Calibri" w:cs="Calibri"/>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FA1F46" w14:textId="77777777" w:rsidR="000749C3" w:rsidRPr="000749C3" w:rsidRDefault="000749C3" w:rsidP="000749C3">
            <w:pPr>
              <w:overflowPunct/>
              <w:autoSpaceDE/>
              <w:autoSpaceDN/>
              <w:adjustRightInd/>
              <w:textAlignment w:val="auto"/>
              <w:rPr>
                <w:rFonts w:ascii="Calibri" w:eastAsia="Times New Roman" w:hAnsi="Calibri" w:cs="Calibri"/>
                <w:color w:val="000000"/>
                <w:kern w:val="0"/>
                <w:szCs w:val="22"/>
                <w:lang w:eastAsia="en-GB"/>
              </w:rPr>
            </w:pPr>
            <w:r w:rsidRPr="000749C3">
              <w:rPr>
                <w:rFonts w:ascii="Calibri" w:eastAsia="Times New Roman" w:hAnsi="Calibri" w:cs="Calibri"/>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668E8AD5"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Postage and Delivery</w:t>
            </w:r>
          </w:p>
        </w:tc>
        <w:tc>
          <w:tcPr>
            <w:tcW w:w="1101" w:type="dxa"/>
            <w:tcBorders>
              <w:top w:val="nil"/>
              <w:left w:val="nil"/>
              <w:bottom w:val="single" w:sz="4" w:space="0" w:color="auto"/>
              <w:right w:val="single" w:sz="8" w:space="0" w:color="auto"/>
            </w:tcBorders>
            <w:shd w:val="clear" w:color="auto" w:fill="auto"/>
            <w:noWrap/>
            <w:vAlign w:val="bottom"/>
            <w:hideMark/>
          </w:tcPr>
          <w:p w14:paraId="0570F562"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175</w:t>
            </w:r>
          </w:p>
        </w:tc>
      </w:tr>
      <w:tr w:rsidR="000749C3" w:rsidRPr="000749C3" w14:paraId="7C6763CB"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AF29D2D"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84B60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26479C3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Printing and Reproduction</w:t>
            </w:r>
          </w:p>
        </w:tc>
        <w:tc>
          <w:tcPr>
            <w:tcW w:w="1101" w:type="dxa"/>
            <w:tcBorders>
              <w:top w:val="nil"/>
              <w:left w:val="nil"/>
              <w:bottom w:val="single" w:sz="4" w:space="0" w:color="auto"/>
              <w:right w:val="single" w:sz="8" w:space="0" w:color="auto"/>
            </w:tcBorders>
            <w:shd w:val="clear" w:color="auto" w:fill="auto"/>
            <w:noWrap/>
            <w:vAlign w:val="bottom"/>
            <w:hideMark/>
          </w:tcPr>
          <w:p w14:paraId="2441690A"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100</w:t>
            </w:r>
          </w:p>
        </w:tc>
      </w:tr>
      <w:tr w:rsidR="000749C3" w:rsidRPr="000749C3" w14:paraId="11AE7CD1"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256C67A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Sponsorship</w:t>
            </w:r>
          </w:p>
        </w:tc>
        <w:tc>
          <w:tcPr>
            <w:tcW w:w="1418" w:type="dxa"/>
            <w:tcBorders>
              <w:top w:val="nil"/>
              <w:left w:val="nil"/>
              <w:bottom w:val="single" w:sz="4" w:space="0" w:color="auto"/>
              <w:right w:val="single" w:sz="4" w:space="0" w:color="auto"/>
            </w:tcBorders>
            <w:shd w:val="clear" w:color="auto" w:fill="auto"/>
            <w:noWrap/>
            <w:vAlign w:val="bottom"/>
            <w:hideMark/>
          </w:tcPr>
          <w:p w14:paraId="4AD1EDF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200</w:t>
            </w:r>
          </w:p>
        </w:tc>
        <w:tc>
          <w:tcPr>
            <w:tcW w:w="2947" w:type="dxa"/>
            <w:tcBorders>
              <w:top w:val="nil"/>
              <w:left w:val="nil"/>
              <w:bottom w:val="single" w:sz="4" w:space="0" w:color="auto"/>
              <w:right w:val="single" w:sz="4" w:space="0" w:color="auto"/>
            </w:tcBorders>
            <w:shd w:val="clear" w:color="auto" w:fill="auto"/>
            <w:noWrap/>
            <w:vAlign w:val="bottom"/>
            <w:hideMark/>
          </w:tcPr>
          <w:p w14:paraId="72A2738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TABS</w:t>
            </w:r>
          </w:p>
        </w:tc>
        <w:tc>
          <w:tcPr>
            <w:tcW w:w="1101" w:type="dxa"/>
            <w:tcBorders>
              <w:top w:val="nil"/>
              <w:left w:val="nil"/>
              <w:bottom w:val="single" w:sz="4" w:space="0" w:color="auto"/>
              <w:right w:val="single" w:sz="8" w:space="0" w:color="auto"/>
            </w:tcBorders>
            <w:shd w:val="clear" w:color="auto" w:fill="auto"/>
            <w:noWrap/>
            <w:vAlign w:val="bottom"/>
            <w:hideMark/>
          </w:tcPr>
          <w:p w14:paraId="5D3692E7"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420</w:t>
            </w:r>
          </w:p>
        </w:tc>
      </w:tr>
      <w:tr w:rsidR="000749C3" w:rsidRPr="000749C3" w14:paraId="1AF9B7AD"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6DF709AE"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3B5B69"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352EA715"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Web Site</w:t>
            </w:r>
          </w:p>
        </w:tc>
        <w:tc>
          <w:tcPr>
            <w:tcW w:w="1101" w:type="dxa"/>
            <w:tcBorders>
              <w:top w:val="nil"/>
              <w:left w:val="nil"/>
              <w:bottom w:val="single" w:sz="4" w:space="0" w:color="auto"/>
              <w:right w:val="single" w:sz="8" w:space="0" w:color="auto"/>
            </w:tcBorders>
            <w:shd w:val="clear" w:color="auto" w:fill="auto"/>
            <w:noWrap/>
            <w:vAlign w:val="bottom"/>
            <w:hideMark/>
          </w:tcPr>
          <w:p w14:paraId="59CCA599"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120</w:t>
            </w:r>
          </w:p>
        </w:tc>
      </w:tr>
      <w:tr w:rsidR="000749C3" w:rsidRPr="000749C3" w14:paraId="19AACDD1"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9081A32"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E1F2C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652B13C1"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Tirpitz Event</w:t>
            </w:r>
          </w:p>
        </w:tc>
        <w:tc>
          <w:tcPr>
            <w:tcW w:w="1101" w:type="dxa"/>
            <w:tcBorders>
              <w:top w:val="nil"/>
              <w:left w:val="nil"/>
              <w:bottom w:val="single" w:sz="4" w:space="0" w:color="auto"/>
              <w:right w:val="single" w:sz="8" w:space="0" w:color="auto"/>
            </w:tcBorders>
            <w:shd w:val="clear" w:color="auto" w:fill="auto"/>
            <w:noWrap/>
            <w:vAlign w:val="bottom"/>
            <w:hideMark/>
          </w:tcPr>
          <w:p w14:paraId="40A1C90D"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600</w:t>
            </w:r>
          </w:p>
        </w:tc>
      </w:tr>
      <w:tr w:rsidR="000749C3" w:rsidRPr="000749C3" w14:paraId="6E4CA5FE"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48A69973"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59B867"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1F042947"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Trustee Expenses</w:t>
            </w:r>
          </w:p>
        </w:tc>
        <w:tc>
          <w:tcPr>
            <w:tcW w:w="1101" w:type="dxa"/>
            <w:tcBorders>
              <w:top w:val="nil"/>
              <w:left w:val="nil"/>
              <w:bottom w:val="single" w:sz="4" w:space="0" w:color="auto"/>
              <w:right w:val="single" w:sz="8" w:space="0" w:color="auto"/>
            </w:tcBorders>
            <w:shd w:val="clear" w:color="auto" w:fill="auto"/>
            <w:noWrap/>
            <w:vAlign w:val="bottom"/>
            <w:hideMark/>
          </w:tcPr>
          <w:p w14:paraId="7DB044CF" w14:textId="52107709" w:rsidR="000749C3" w:rsidRPr="000749C3" w:rsidRDefault="000749C3" w:rsidP="000749C3">
            <w:pPr>
              <w:overflowPunct/>
              <w:autoSpaceDE/>
              <w:autoSpaceDN/>
              <w:adjustRightInd/>
              <w:textAlignment w:val="auto"/>
              <w:rPr>
                <w:rFonts w:eastAsia="Times New Roman" w:cs="Arial"/>
                <w:color w:val="000000"/>
                <w:kern w:val="0"/>
                <w:szCs w:val="22"/>
                <w:vertAlign w:val="superscript"/>
                <w:lang w:eastAsia="en-GB"/>
              </w:rPr>
            </w:pPr>
            <w:r w:rsidRPr="000749C3">
              <w:rPr>
                <w:rFonts w:eastAsia="Times New Roman" w:cs="Arial"/>
                <w:color w:val="000000"/>
                <w:kern w:val="0"/>
                <w:szCs w:val="22"/>
                <w:lang w:eastAsia="en-GB"/>
              </w:rPr>
              <w:t>250</w:t>
            </w:r>
            <w:r>
              <w:rPr>
                <w:rFonts w:eastAsia="Times New Roman" w:cs="Arial"/>
                <w:color w:val="000000"/>
                <w:kern w:val="0"/>
                <w:szCs w:val="22"/>
                <w:vertAlign w:val="superscript"/>
                <w:lang w:eastAsia="en-GB"/>
              </w:rPr>
              <w:t>3</w:t>
            </w:r>
          </w:p>
        </w:tc>
      </w:tr>
      <w:tr w:rsidR="000749C3" w:rsidRPr="000749C3" w14:paraId="4163DCCC"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0D88F797"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HMRC</w:t>
            </w:r>
          </w:p>
        </w:tc>
        <w:tc>
          <w:tcPr>
            <w:tcW w:w="1418" w:type="dxa"/>
            <w:tcBorders>
              <w:top w:val="nil"/>
              <w:left w:val="nil"/>
              <w:bottom w:val="single" w:sz="4" w:space="0" w:color="auto"/>
              <w:right w:val="single" w:sz="4" w:space="0" w:color="auto"/>
            </w:tcBorders>
            <w:shd w:val="clear" w:color="auto" w:fill="auto"/>
            <w:noWrap/>
            <w:vAlign w:val="bottom"/>
            <w:hideMark/>
          </w:tcPr>
          <w:p w14:paraId="5A8F0823"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175.23</w:t>
            </w:r>
          </w:p>
        </w:tc>
        <w:tc>
          <w:tcPr>
            <w:tcW w:w="2947" w:type="dxa"/>
            <w:tcBorders>
              <w:top w:val="nil"/>
              <w:left w:val="nil"/>
              <w:bottom w:val="single" w:sz="4" w:space="0" w:color="auto"/>
              <w:right w:val="single" w:sz="4" w:space="0" w:color="auto"/>
            </w:tcBorders>
            <w:shd w:val="clear" w:color="auto" w:fill="auto"/>
            <w:noWrap/>
            <w:vAlign w:val="bottom"/>
            <w:hideMark/>
          </w:tcPr>
          <w:p w14:paraId="3C380DF7"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101" w:type="dxa"/>
            <w:tcBorders>
              <w:top w:val="nil"/>
              <w:left w:val="nil"/>
              <w:bottom w:val="single" w:sz="4" w:space="0" w:color="auto"/>
              <w:right w:val="single" w:sz="8" w:space="0" w:color="auto"/>
            </w:tcBorders>
            <w:shd w:val="clear" w:color="auto" w:fill="auto"/>
            <w:noWrap/>
            <w:vAlign w:val="bottom"/>
            <w:hideMark/>
          </w:tcPr>
          <w:p w14:paraId="4D7CA21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r>
      <w:tr w:rsidR="000749C3" w:rsidRPr="000749C3" w14:paraId="13A9F44B"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2F1A42A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Subtotal</w:t>
            </w:r>
          </w:p>
        </w:tc>
        <w:tc>
          <w:tcPr>
            <w:tcW w:w="1418" w:type="dxa"/>
            <w:tcBorders>
              <w:top w:val="nil"/>
              <w:left w:val="nil"/>
              <w:bottom w:val="single" w:sz="4" w:space="0" w:color="auto"/>
              <w:right w:val="single" w:sz="4" w:space="0" w:color="auto"/>
            </w:tcBorders>
            <w:shd w:val="clear" w:color="auto" w:fill="auto"/>
            <w:noWrap/>
            <w:vAlign w:val="bottom"/>
            <w:hideMark/>
          </w:tcPr>
          <w:p w14:paraId="1D7C7BAE"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7307.92</w:t>
            </w:r>
          </w:p>
        </w:tc>
        <w:tc>
          <w:tcPr>
            <w:tcW w:w="2947" w:type="dxa"/>
            <w:tcBorders>
              <w:top w:val="nil"/>
              <w:left w:val="nil"/>
              <w:bottom w:val="single" w:sz="4" w:space="0" w:color="auto"/>
              <w:right w:val="single" w:sz="4" w:space="0" w:color="auto"/>
            </w:tcBorders>
            <w:shd w:val="clear" w:color="auto" w:fill="auto"/>
            <w:noWrap/>
            <w:vAlign w:val="bottom"/>
            <w:hideMark/>
          </w:tcPr>
          <w:p w14:paraId="4BA188B8"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Subtotal</w:t>
            </w:r>
          </w:p>
        </w:tc>
        <w:tc>
          <w:tcPr>
            <w:tcW w:w="1101" w:type="dxa"/>
            <w:tcBorders>
              <w:top w:val="nil"/>
              <w:left w:val="nil"/>
              <w:bottom w:val="single" w:sz="4" w:space="0" w:color="auto"/>
              <w:right w:val="single" w:sz="8" w:space="0" w:color="auto"/>
            </w:tcBorders>
            <w:shd w:val="clear" w:color="auto" w:fill="auto"/>
            <w:noWrap/>
            <w:vAlign w:val="bottom"/>
            <w:hideMark/>
          </w:tcPr>
          <w:p w14:paraId="0F06D1C4"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7540</w:t>
            </w:r>
          </w:p>
        </w:tc>
      </w:tr>
      <w:tr w:rsidR="000749C3" w:rsidRPr="000749C3" w14:paraId="51570126" w14:textId="77777777" w:rsidTr="000749C3">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7A0D9B89"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14E31B"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 </w:t>
            </w:r>
          </w:p>
        </w:tc>
        <w:tc>
          <w:tcPr>
            <w:tcW w:w="2947" w:type="dxa"/>
            <w:tcBorders>
              <w:top w:val="nil"/>
              <w:left w:val="nil"/>
              <w:bottom w:val="single" w:sz="4" w:space="0" w:color="auto"/>
              <w:right w:val="single" w:sz="4" w:space="0" w:color="auto"/>
            </w:tcBorders>
            <w:shd w:val="clear" w:color="auto" w:fill="auto"/>
            <w:noWrap/>
            <w:vAlign w:val="bottom"/>
            <w:hideMark/>
          </w:tcPr>
          <w:p w14:paraId="77598B40"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Balance Carried Forward</w:t>
            </w:r>
          </w:p>
        </w:tc>
        <w:tc>
          <w:tcPr>
            <w:tcW w:w="1101" w:type="dxa"/>
            <w:tcBorders>
              <w:top w:val="nil"/>
              <w:left w:val="nil"/>
              <w:bottom w:val="single" w:sz="4" w:space="0" w:color="auto"/>
              <w:right w:val="single" w:sz="8" w:space="0" w:color="auto"/>
            </w:tcBorders>
            <w:shd w:val="clear" w:color="auto" w:fill="auto"/>
            <w:noWrap/>
            <w:vAlign w:val="bottom"/>
            <w:hideMark/>
          </w:tcPr>
          <w:p w14:paraId="41400D9C"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29183.1</w:t>
            </w:r>
          </w:p>
        </w:tc>
      </w:tr>
      <w:tr w:rsidR="000749C3" w:rsidRPr="000749C3" w14:paraId="446D2A41" w14:textId="77777777" w:rsidTr="000749C3">
        <w:trPr>
          <w:trHeight w:val="315"/>
        </w:trPr>
        <w:tc>
          <w:tcPr>
            <w:tcW w:w="2835" w:type="dxa"/>
            <w:tcBorders>
              <w:top w:val="nil"/>
              <w:left w:val="single" w:sz="8" w:space="0" w:color="auto"/>
              <w:bottom w:val="single" w:sz="8" w:space="0" w:color="auto"/>
              <w:right w:val="single" w:sz="4" w:space="0" w:color="auto"/>
            </w:tcBorders>
            <w:shd w:val="clear" w:color="auto" w:fill="auto"/>
            <w:noWrap/>
            <w:vAlign w:val="bottom"/>
            <w:hideMark/>
          </w:tcPr>
          <w:p w14:paraId="11D3E2BA"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Total</w:t>
            </w:r>
          </w:p>
        </w:tc>
        <w:tc>
          <w:tcPr>
            <w:tcW w:w="1418" w:type="dxa"/>
            <w:tcBorders>
              <w:top w:val="nil"/>
              <w:left w:val="nil"/>
              <w:bottom w:val="single" w:sz="8" w:space="0" w:color="auto"/>
              <w:right w:val="single" w:sz="4" w:space="0" w:color="auto"/>
            </w:tcBorders>
            <w:shd w:val="clear" w:color="auto" w:fill="auto"/>
            <w:noWrap/>
            <w:vAlign w:val="bottom"/>
            <w:hideMark/>
          </w:tcPr>
          <w:p w14:paraId="08ADBDD5"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36723.1</w:t>
            </w:r>
          </w:p>
        </w:tc>
        <w:tc>
          <w:tcPr>
            <w:tcW w:w="2947" w:type="dxa"/>
            <w:tcBorders>
              <w:top w:val="nil"/>
              <w:left w:val="nil"/>
              <w:bottom w:val="single" w:sz="8" w:space="0" w:color="auto"/>
              <w:right w:val="single" w:sz="4" w:space="0" w:color="auto"/>
            </w:tcBorders>
            <w:shd w:val="clear" w:color="auto" w:fill="auto"/>
            <w:noWrap/>
            <w:vAlign w:val="bottom"/>
            <w:hideMark/>
          </w:tcPr>
          <w:p w14:paraId="0C585A11" w14:textId="77777777"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Total</w:t>
            </w:r>
          </w:p>
        </w:tc>
        <w:tc>
          <w:tcPr>
            <w:tcW w:w="1101" w:type="dxa"/>
            <w:tcBorders>
              <w:top w:val="nil"/>
              <w:left w:val="nil"/>
              <w:bottom w:val="single" w:sz="8" w:space="0" w:color="auto"/>
              <w:right w:val="single" w:sz="8" w:space="0" w:color="auto"/>
            </w:tcBorders>
            <w:shd w:val="clear" w:color="auto" w:fill="auto"/>
            <w:noWrap/>
            <w:vAlign w:val="bottom"/>
            <w:hideMark/>
          </w:tcPr>
          <w:p w14:paraId="3483EECE" w14:textId="26F2DA0D" w:rsidR="000749C3" w:rsidRPr="000749C3" w:rsidRDefault="000749C3" w:rsidP="000749C3">
            <w:pPr>
              <w:overflowPunct/>
              <w:autoSpaceDE/>
              <w:autoSpaceDN/>
              <w:adjustRightInd/>
              <w:textAlignment w:val="auto"/>
              <w:rPr>
                <w:rFonts w:eastAsia="Times New Roman" w:cs="Arial"/>
                <w:color w:val="000000"/>
                <w:kern w:val="0"/>
                <w:szCs w:val="22"/>
                <w:lang w:eastAsia="en-GB"/>
              </w:rPr>
            </w:pPr>
            <w:r w:rsidRPr="000749C3">
              <w:rPr>
                <w:rFonts w:eastAsia="Times New Roman" w:cs="Arial"/>
                <w:color w:val="000000"/>
                <w:kern w:val="0"/>
                <w:szCs w:val="22"/>
                <w:lang w:eastAsia="en-GB"/>
              </w:rPr>
              <w:t>36723.1</w:t>
            </w:r>
          </w:p>
        </w:tc>
      </w:tr>
    </w:tbl>
    <w:p w14:paraId="308EEEB8" w14:textId="77777777" w:rsidR="000206DB" w:rsidRDefault="000206DB" w:rsidP="00C82413">
      <w:pPr>
        <w:pStyle w:val="ListParagraph"/>
        <w:overflowPunct/>
        <w:autoSpaceDE/>
        <w:autoSpaceDN/>
        <w:adjustRightInd/>
        <w:jc w:val="both"/>
        <w:textAlignment w:val="auto"/>
        <w:rPr>
          <w:b/>
          <w:sz w:val="24"/>
          <w:szCs w:val="24"/>
        </w:rPr>
      </w:pPr>
    </w:p>
    <w:p w14:paraId="423A6632" w14:textId="7E9BB3F9" w:rsidR="000206DB" w:rsidRDefault="000206DB" w:rsidP="00C82413">
      <w:pPr>
        <w:pStyle w:val="ListParagraph"/>
        <w:overflowPunct/>
        <w:autoSpaceDE/>
        <w:autoSpaceDN/>
        <w:adjustRightInd/>
        <w:jc w:val="both"/>
        <w:textAlignment w:val="auto"/>
        <w:rPr>
          <w:sz w:val="24"/>
          <w:szCs w:val="24"/>
        </w:rPr>
      </w:pPr>
      <w:r>
        <w:rPr>
          <w:b/>
          <w:sz w:val="24"/>
          <w:szCs w:val="24"/>
        </w:rPr>
        <w:t>Notes:</w:t>
      </w:r>
    </w:p>
    <w:p w14:paraId="24BCEB4D" w14:textId="77777777" w:rsidR="000206DB" w:rsidRDefault="000206DB" w:rsidP="00C82413">
      <w:pPr>
        <w:pStyle w:val="ListParagraph"/>
        <w:overflowPunct/>
        <w:autoSpaceDE/>
        <w:autoSpaceDN/>
        <w:adjustRightInd/>
        <w:jc w:val="both"/>
        <w:textAlignment w:val="auto"/>
        <w:rPr>
          <w:sz w:val="24"/>
          <w:szCs w:val="24"/>
        </w:rPr>
      </w:pPr>
    </w:p>
    <w:p w14:paraId="5B556FF9" w14:textId="467EA211" w:rsidR="000206DB" w:rsidRPr="00406ECA" w:rsidRDefault="00406ECA" w:rsidP="00820B0F">
      <w:pPr>
        <w:pStyle w:val="ListParagraph"/>
        <w:numPr>
          <w:ilvl w:val="0"/>
          <w:numId w:val="50"/>
        </w:numPr>
        <w:overflowPunct/>
        <w:autoSpaceDE/>
        <w:autoSpaceDN/>
        <w:adjustRightInd/>
        <w:textAlignment w:val="auto"/>
        <w:rPr>
          <w:b/>
          <w:sz w:val="24"/>
          <w:szCs w:val="24"/>
        </w:rPr>
      </w:pPr>
      <w:r>
        <w:rPr>
          <w:sz w:val="24"/>
          <w:szCs w:val="24"/>
        </w:rPr>
        <w:t xml:space="preserve">Balance brought forward is cognisant of outstanding invoices for the siting costs for the </w:t>
      </w:r>
      <w:r w:rsidR="000206DB">
        <w:rPr>
          <w:sz w:val="24"/>
          <w:szCs w:val="24"/>
        </w:rPr>
        <w:t xml:space="preserve">Memorial </w:t>
      </w:r>
      <w:r>
        <w:rPr>
          <w:sz w:val="24"/>
          <w:szCs w:val="24"/>
        </w:rPr>
        <w:t>and for the dedication ceremony.  These currently sit at £</w:t>
      </w:r>
      <w:r w:rsidR="00E73230">
        <w:rPr>
          <w:sz w:val="24"/>
          <w:szCs w:val="24"/>
        </w:rPr>
        <w:t>5665.95</w:t>
      </w:r>
      <w:r>
        <w:rPr>
          <w:sz w:val="24"/>
          <w:szCs w:val="24"/>
        </w:rPr>
        <w:t>.</w:t>
      </w:r>
    </w:p>
    <w:p w14:paraId="5956947E" w14:textId="562096D1" w:rsidR="00406ECA" w:rsidRPr="000206DB" w:rsidRDefault="00406ECA" w:rsidP="00820B0F">
      <w:pPr>
        <w:pStyle w:val="ListParagraph"/>
        <w:numPr>
          <w:ilvl w:val="0"/>
          <w:numId w:val="50"/>
        </w:numPr>
        <w:overflowPunct/>
        <w:autoSpaceDE/>
        <w:autoSpaceDN/>
        <w:adjustRightInd/>
        <w:textAlignment w:val="auto"/>
        <w:rPr>
          <w:b/>
          <w:sz w:val="24"/>
          <w:szCs w:val="24"/>
        </w:rPr>
      </w:pPr>
      <w:r>
        <w:rPr>
          <w:sz w:val="24"/>
          <w:szCs w:val="24"/>
        </w:rPr>
        <w:t>£250 for memorial at NMA and £50 for that at Bardney – these are estimates.</w:t>
      </w:r>
    </w:p>
    <w:p w14:paraId="4DE4CFBE" w14:textId="7064A1A0" w:rsidR="000206DB" w:rsidRPr="000206DB" w:rsidRDefault="000206DB" w:rsidP="00820B0F">
      <w:pPr>
        <w:pStyle w:val="ListParagraph"/>
        <w:numPr>
          <w:ilvl w:val="0"/>
          <w:numId w:val="50"/>
        </w:numPr>
        <w:overflowPunct/>
        <w:autoSpaceDE/>
        <w:autoSpaceDN/>
        <w:adjustRightInd/>
        <w:textAlignment w:val="auto"/>
        <w:rPr>
          <w:b/>
          <w:sz w:val="24"/>
          <w:szCs w:val="24"/>
        </w:rPr>
      </w:pPr>
      <w:r>
        <w:rPr>
          <w:sz w:val="24"/>
          <w:szCs w:val="24"/>
        </w:rPr>
        <w:t xml:space="preserve">Trustee Expenses are for any Assn </w:t>
      </w:r>
      <w:r w:rsidR="00406ECA">
        <w:rPr>
          <w:sz w:val="24"/>
          <w:szCs w:val="24"/>
        </w:rPr>
        <w:t xml:space="preserve">or sqn </w:t>
      </w:r>
      <w:r>
        <w:rPr>
          <w:sz w:val="24"/>
          <w:szCs w:val="24"/>
        </w:rPr>
        <w:t>member who attends funerals of Assn members on behalf of the Assn.</w:t>
      </w:r>
    </w:p>
    <w:p w14:paraId="0F6746F1" w14:textId="0EB09885" w:rsidR="000206DB" w:rsidRDefault="000206DB" w:rsidP="00406ECA">
      <w:pPr>
        <w:pStyle w:val="ListParagraph"/>
        <w:overflowPunct/>
        <w:autoSpaceDE/>
        <w:autoSpaceDN/>
        <w:adjustRightInd/>
        <w:ind w:left="1080"/>
        <w:textAlignment w:val="auto"/>
        <w:rPr>
          <w:b/>
          <w:sz w:val="24"/>
          <w:szCs w:val="24"/>
        </w:rPr>
      </w:pPr>
    </w:p>
    <w:sectPr w:rsidR="000206DB" w:rsidSect="00103BCB">
      <w:headerReference w:type="even" r:id="rId17"/>
      <w:headerReference w:type="default" r:id="rId18"/>
      <w:footerReference w:type="default" r:id="rId19"/>
      <w:headerReference w:type="first" r:id="rId20"/>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C1D62" w14:textId="77777777" w:rsidR="00626ECC" w:rsidRDefault="00626ECC"/>
  </w:endnote>
  <w:endnote w:type="continuationSeparator" w:id="0">
    <w:p w14:paraId="7CE8233C" w14:textId="77777777" w:rsidR="00626ECC" w:rsidRDefault="006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C044" w14:textId="77777777" w:rsidR="00C3002E" w:rsidRDefault="00C30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1B80" w14:textId="2E810B9C" w:rsidR="005F5460" w:rsidRPr="00C14E82" w:rsidRDefault="005F5460">
    <w:pPr>
      <w:pStyle w:val="Footer"/>
      <w:jc w:val="center"/>
      <w:rPr>
        <w:caps/>
        <w:noProof/>
      </w:rPr>
    </w:pPr>
    <w:r w:rsidRPr="00C14E82">
      <w:rPr>
        <w:caps/>
      </w:rPr>
      <w:fldChar w:fldCharType="begin"/>
    </w:r>
    <w:r w:rsidRPr="00C14E82">
      <w:rPr>
        <w:caps/>
      </w:rPr>
      <w:instrText xml:space="preserve"> PAGE   \* MERGEFORMAT </w:instrText>
    </w:r>
    <w:r w:rsidRPr="00C14E82">
      <w:rPr>
        <w:caps/>
      </w:rPr>
      <w:fldChar w:fldCharType="separate"/>
    </w:r>
    <w:r w:rsidR="000A075F">
      <w:rPr>
        <w:caps/>
        <w:noProof/>
      </w:rPr>
      <w:t>1</w:t>
    </w:r>
    <w:r w:rsidRPr="00C14E82">
      <w:rPr>
        <w:caps/>
        <w:noProof/>
      </w:rPr>
      <w:fldChar w:fldCharType="end"/>
    </w:r>
    <w:r w:rsidRPr="00C14E82">
      <w:rPr>
        <w:caps/>
        <w:noProof/>
      </w:rPr>
      <w:t xml:space="preserve"> - 3</w:t>
    </w:r>
  </w:p>
  <w:p w14:paraId="17A9C92B" w14:textId="77777777" w:rsidR="002E76CB" w:rsidRDefault="002E7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D2C3" w14:textId="77777777" w:rsidR="00C3002E" w:rsidRDefault="00C300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AB74" w14:textId="363DC2A5" w:rsidR="005F5460" w:rsidRDefault="005F5460" w:rsidP="005F5460">
    <w:pPr>
      <w:pStyle w:val="Footer"/>
      <w:ind w:left="360"/>
      <w:jc w:val="center"/>
      <w:rPr>
        <w:caps/>
        <w:noProof/>
        <w:color w:val="4F81BD" w:themeColor="accent1"/>
      </w:rPr>
    </w:pPr>
    <w:r w:rsidRPr="00C14E82">
      <w:rPr>
        <w:caps/>
        <w:noProof/>
      </w:rPr>
      <w:t>A -1</w:t>
    </w:r>
  </w:p>
  <w:p w14:paraId="3ED844F3" w14:textId="77777777" w:rsidR="005F5460" w:rsidRDefault="005F5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32BA6" w14:textId="77777777" w:rsidR="00626ECC" w:rsidRDefault="00626ECC">
      <w:r>
        <w:continuationSeparator/>
      </w:r>
    </w:p>
  </w:footnote>
  <w:footnote w:type="continuationSeparator" w:id="0">
    <w:p w14:paraId="764B6043" w14:textId="77777777" w:rsidR="00626ECC" w:rsidRDefault="00626ECC">
      <w:r>
        <w:continuationSeparator/>
      </w:r>
    </w:p>
  </w:footnote>
  <w:footnote w:id="1">
    <w:p w14:paraId="12E52205" w14:textId="36B24C7F" w:rsidR="008520EB" w:rsidRDefault="008520EB" w:rsidP="008520EB">
      <w:pPr>
        <w:pStyle w:val="FootnoteText"/>
        <w:spacing w:after="0"/>
      </w:pPr>
      <w:r>
        <w:rPr>
          <w:rStyle w:val="FootnoteReference"/>
        </w:rPr>
        <w:footnoteRef/>
      </w:r>
      <w:r>
        <w:t xml:space="preserve"> 196 for FY 17/18</w:t>
      </w:r>
    </w:p>
  </w:footnote>
  <w:footnote w:id="2">
    <w:p w14:paraId="46F88E5C" w14:textId="27FDF307" w:rsidR="00E67141" w:rsidRDefault="00E67141" w:rsidP="008520EB">
      <w:pPr>
        <w:pStyle w:val="FootnoteText"/>
        <w:spacing w:after="0"/>
      </w:pPr>
      <w:r>
        <w:rPr>
          <w:rStyle w:val="FootnoteReference"/>
        </w:rPr>
        <w:footnoteRef/>
      </w:r>
      <w:r w:rsidR="003C61F8">
        <w:t xml:space="preserve"> As at </w:t>
      </w:r>
      <w:r w:rsidR="008520EB">
        <w:t>7</w:t>
      </w:r>
      <w:r w:rsidR="003C61F8">
        <w:t xml:space="preserve"> </w:t>
      </w:r>
      <w:r w:rsidR="008520EB">
        <w:t>Aug</w:t>
      </w:r>
      <w:r>
        <w:t xml:space="preserve"> 17</w:t>
      </w:r>
    </w:p>
  </w:footnote>
  <w:footnote w:id="3">
    <w:p w14:paraId="23E4FE9E" w14:textId="65C255E8" w:rsidR="008520EB" w:rsidRDefault="008520EB" w:rsidP="008520EB">
      <w:pPr>
        <w:pStyle w:val="FootnoteText"/>
        <w:spacing w:after="0"/>
      </w:pPr>
      <w:r>
        <w:rPr>
          <w:rStyle w:val="FootnoteReference"/>
        </w:rPr>
        <w:footnoteRef/>
      </w:r>
      <w:r>
        <w:t xml:space="preserve"> 46% for FY 17/18, thus an improvement of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77AD" w14:textId="75B576F2" w:rsidR="00C3002E" w:rsidRDefault="00626ECC">
    <w:pPr>
      <w:pStyle w:val="Header"/>
    </w:pPr>
    <w:r>
      <w:rPr>
        <w:noProof/>
      </w:rPr>
      <w:pict w14:anchorId="27FED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463" o:spid="_x0000_s2051" type="#_x0000_t136" style="position:absolute;margin-left:0;margin-top:0;width:485.35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11FE" w14:textId="261DCF2A" w:rsidR="005F5460" w:rsidRDefault="00626ECC" w:rsidP="005F5460">
    <w:pPr>
      <w:pStyle w:val="Header"/>
      <w:spacing w:after="0"/>
      <w:ind w:left="7371"/>
    </w:pPr>
    <w:r>
      <w:rPr>
        <w:noProof/>
      </w:rPr>
      <w:pict w14:anchorId="50569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464" o:spid="_x0000_s2052"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27641" w14:textId="1075FD88" w:rsidR="00C3002E" w:rsidRDefault="00626ECC">
    <w:pPr>
      <w:pStyle w:val="Header"/>
    </w:pPr>
    <w:r>
      <w:rPr>
        <w:noProof/>
      </w:rPr>
      <w:pict w14:anchorId="50EC3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462" o:spid="_x0000_s2050"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ED32" w14:textId="500D1688" w:rsidR="00C3002E" w:rsidRDefault="00626ECC">
    <w:pPr>
      <w:pStyle w:val="Header"/>
    </w:pPr>
    <w:r>
      <w:rPr>
        <w:noProof/>
      </w:rPr>
      <w:pict w14:anchorId="65A6E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466" o:spid="_x0000_s2054" type="#_x0000_t136" style="position:absolute;margin-left:0;margin-top:0;width:485.35pt;height:194.1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7DE7" w14:textId="56DD1F5B" w:rsidR="005F5460" w:rsidRDefault="00626ECC" w:rsidP="00C14E82">
    <w:pPr>
      <w:pStyle w:val="Header"/>
      <w:spacing w:after="0"/>
      <w:ind w:left="6804"/>
    </w:pPr>
    <w:r>
      <w:rPr>
        <w:noProof/>
      </w:rPr>
      <w:pict w14:anchorId="45A97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467" o:spid="_x0000_s2055" type="#_x0000_t136" style="position:absolute;left:0;text-align:left;margin-left:0;margin-top:0;width:485.35pt;height:194.1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F5460">
      <w:t>ANNEX A TO</w:t>
    </w:r>
  </w:p>
  <w:p w14:paraId="1E57E5A1" w14:textId="77777777" w:rsidR="005F5460" w:rsidRDefault="005F5460" w:rsidP="00C14E82">
    <w:pPr>
      <w:pStyle w:val="Header"/>
      <w:spacing w:after="0"/>
      <w:ind w:left="6804"/>
    </w:pPr>
    <w:r>
      <w:t>IX (B) SQN ASSOC FP</w:t>
    </w:r>
  </w:p>
  <w:p w14:paraId="3F5AA531" w14:textId="4DE0BB0B" w:rsidR="005F5460" w:rsidRDefault="00C3002E" w:rsidP="00C14E82">
    <w:pPr>
      <w:pStyle w:val="Header"/>
      <w:spacing w:after="0"/>
      <w:ind w:left="6804"/>
    </w:pPr>
    <w:r>
      <w:t>1</w:t>
    </w:r>
    <w:r w:rsidR="005F5460">
      <w:t xml:space="preserve"> </w:t>
    </w:r>
    <w:r>
      <w:t>APR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FED0" w14:textId="19F0D7FA" w:rsidR="00C3002E" w:rsidRDefault="00626ECC">
    <w:pPr>
      <w:pStyle w:val="Header"/>
    </w:pPr>
    <w:r>
      <w:rPr>
        <w:noProof/>
      </w:rPr>
      <w:pict w14:anchorId="431BB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465" o:spid="_x0000_s2053" type="#_x0000_t136" style="position:absolute;margin-left:0;margin-top:0;width:485.35pt;height:194.1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4241"/>
    <w:multiLevelType w:val="hybridMultilevel"/>
    <w:tmpl w:val="D280F0EE"/>
    <w:lvl w:ilvl="0" w:tplc="DD9677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 w15:restartNumberingAfterBreak="0">
    <w:nsid w:val="392E6818"/>
    <w:multiLevelType w:val="hybridMultilevel"/>
    <w:tmpl w:val="3A648260"/>
    <w:lvl w:ilvl="0" w:tplc="2D08E7C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563536"/>
    <w:multiLevelType w:val="hybridMultilevel"/>
    <w:tmpl w:val="4E48AA4E"/>
    <w:lvl w:ilvl="0" w:tplc="D07CE1B4">
      <w:start w:val="1"/>
      <w:numFmt w:val="upperLetter"/>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6"/>
  </w:num>
  <w:num w:numId="2">
    <w:abstractNumId w:val="2"/>
  </w:num>
  <w:num w:numId="3">
    <w:abstractNumId w:val="1"/>
  </w:num>
  <w:num w:numId="4">
    <w:abstractNumId w:val="1"/>
  </w:num>
  <w:num w:numId="5">
    <w:abstractNumId w:val="1"/>
  </w:num>
  <w:num w:numId="6">
    <w:abstractNumId w:val="1"/>
  </w:num>
  <w:num w:numId="7">
    <w:abstractNumId w:val="1"/>
  </w:num>
  <w:num w:numId="8">
    <w:abstractNumId w:val="8"/>
  </w:num>
  <w:num w:numId="9">
    <w:abstractNumId w:val="8"/>
  </w:num>
  <w:num w:numId="10">
    <w:abstractNumId w:val="8"/>
  </w:num>
  <w:num w:numId="11">
    <w:abstractNumId w:val="8"/>
  </w:num>
  <w:num w:numId="12">
    <w:abstractNumId w:val="8"/>
  </w:num>
  <w:num w:numId="13">
    <w:abstractNumId w:val="7"/>
  </w:num>
  <w:num w:numId="14">
    <w:abstractNumId w:val="7"/>
  </w:num>
  <w:num w:numId="15">
    <w:abstractNumId w:val="7"/>
  </w:num>
  <w:num w:numId="16">
    <w:abstractNumId w:val="7"/>
  </w:num>
  <w:num w:numId="17">
    <w:abstractNumId w:val="7"/>
  </w:num>
  <w:num w:numId="18">
    <w:abstractNumId w:val="3"/>
  </w:num>
  <w:num w:numId="19">
    <w:abstractNumId w:val="3"/>
  </w:num>
  <w:num w:numId="20">
    <w:abstractNumId w:val="3"/>
  </w:num>
  <w:num w:numId="21">
    <w:abstractNumId w:val="3"/>
  </w:num>
  <w:num w:numId="22">
    <w:abstractNumId w:val="3"/>
  </w:num>
  <w:num w:numId="23">
    <w:abstractNumId w:val="2"/>
  </w:num>
  <w:num w:numId="24">
    <w:abstractNumId w:val="8"/>
  </w:num>
  <w:num w:numId="25">
    <w:abstractNumId w:val="8"/>
  </w:num>
  <w:num w:numId="26">
    <w:abstractNumId w:val="8"/>
  </w:num>
  <w:num w:numId="27">
    <w:abstractNumId w:val="8"/>
  </w:num>
  <w:num w:numId="28">
    <w:abstractNumId w:val="8"/>
  </w:num>
  <w:num w:numId="29">
    <w:abstractNumId w:val="3"/>
  </w:num>
  <w:num w:numId="30">
    <w:abstractNumId w:val="3"/>
  </w:num>
  <w:num w:numId="31">
    <w:abstractNumId w:val="3"/>
  </w:num>
  <w:num w:numId="32">
    <w:abstractNumId w:val="3"/>
  </w:num>
  <w:num w:numId="33">
    <w:abstractNumId w:val="3"/>
  </w:num>
  <w:num w:numId="34">
    <w:abstractNumId w:val="8"/>
  </w:num>
  <w:num w:numId="35">
    <w:abstractNumId w:val="8"/>
  </w:num>
  <w:num w:numId="36">
    <w:abstractNumId w:val="8"/>
  </w:num>
  <w:num w:numId="37">
    <w:abstractNumId w:val="8"/>
  </w:num>
  <w:num w:numId="38">
    <w:abstractNumId w:val="8"/>
  </w:num>
  <w:num w:numId="39">
    <w:abstractNumId w:val="6"/>
  </w:num>
  <w:num w:numId="40">
    <w:abstractNumId w:val="6"/>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 w:numId="45">
    <w:abstractNumId w:val="1"/>
  </w:num>
  <w:num w:numId="46">
    <w:abstractNumId w:val="1"/>
  </w:num>
  <w:num w:numId="47">
    <w:abstractNumId w:val="1"/>
  </w:num>
  <w:num w:numId="48">
    <w:abstractNumId w:val="5"/>
  </w:num>
  <w:num w:numId="49">
    <w:abstractNumId w:val="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E67141"/>
    <w:rsid w:val="000206DB"/>
    <w:rsid w:val="000225E9"/>
    <w:rsid w:val="000749C3"/>
    <w:rsid w:val="000A075F"/>
    <w:rsid w:val="000F3210"/>
    <w:rsid w:val="00103BCB"/>
    <w:rsid w:val="001421DC"/>
    <w:rsid w:val="0020163F"/>
    <w:rsid w:val="00297034"/>
    <w:rsid w:val="002E76CB"/>
    <w:rsid w:val="002F6D5C"/>
    <w:rsid w:val="00381E4B"/>
    <w:rsid w:val="003C61F8"/>
    <w:rsid w:val="003D3C2C"/>
    <w:rsid w:val="003F41C0"/>
    <w:rsid w:val="003F7941"/>
    <w:rsid w:val="00406ECA"/>
    <w:rsid w:val="004201F4"/>
    <w:rsid w:val="00436558"/>
    <w:rsid w:val="00445634"/>
    <w:rsid w:val="0049365B"/>
    <w:rsid w:val="004B0821"/>
    <w:rsid w:val="004E08C9"/>
    <w:rsid w:val="00520223"/>
    <w:rsid w:val="0059363E"/>
    <w:rsid w:val="005E6930"/>
    <w:rsid w:val="005F5460"/>
    <w:rsid w:val="0060726E"/>
    <w:rsid w:val="00626ECC"/>
    <w:rsid w:val="006420E3"/>
    <w:rsid w:val="006526DE"/>
    <w:rsid w:val="006E143A"/>
    <w:rsid w:val="006F55C7"/>
    <w:rsid w:val="00746779"/>
    <w:rsid w:val="007B779E"/>
    <w:rsid w:val="007C1E81"/>
    <w:rsid w:val="007F6F7A"/>
    <w:rsid w:val="00820B0F"/>
    <w:rsid w:val="008500BD"/>
    <w:rsid w:val="008520EB"/>
    <w:rsid w:val="008C6A33"/>
    <w:rsid w:val="00955797"/>
    <w:rsid w:val="00AA004B"/>
    <w:rsid w:val="00AE0FA7"/>
    <w:rsid w:val="00B20A51"/>
    <w:rsid w:val="00B273F5"/>
    <w:rsid w:val="00B83787"/>
    <w:rsid w:val="00BB3196"/>
    <w:rsid w:val="00C14E82"/>
    <w:rsid w:val="00C3002E"/>
    <w:rsid w:val="00C313A4"/>
    <w:rsid w:val="00C82413"/>
    <w:rsid w:val="00CA5F3C"/>
    <w:rsid w:val="00CB59E5"/>
    <w:rsid w:val="00D51574"/>
    <w:rsid w:val="00D742F8"/>
    <w:rsid w:val="00D846C3"/>
    <w:rsid w:val="00DA7535"/>
    <w:rsid w:val="00E67141"/>
    <w:rsid w:val="00E73230"/>
    <w:rsid w:val="00EB07D9"/>
    <w:rsid w:val="00EC31D9"/>
    <w:rsid w:val="00ED19FA"/>
    <w:rsid w:val="00EE62A6"/>
    <w:rsid w:val="00EF054A"/>
    <w:rsid w:val="00F03429"/>
    <w:rsid w:val="00F7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B705EEE"/>
  <w15:docId w15:val="{515A44CF-3E6D-4EC0-B35B-155F998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5"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41"/>
    <w:pPr>
      <w:overflowPunct w:val="0"/>
      <w:autoSpaceDE w:val="0"/>
      <w:autoSpaceDN w:val="0"/>
      <w:adjustRightInd w:val="0"/>
      <w:textAlignment w:val="baseline"/>
    </w:pPr>
    <w:rPr>
      <w:rFonts w:ascii="Arial" w:eastAsia="MS Minngs"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link w:val="Heading5Char"/>
    <w:uiPriority w:val="99"/>
    <w:qFormat/>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uiPriority w:val="99"/>
    <w:rsid w:val="00103BCB"/>
    <w:rPr>
      <w:sz w:val="20"/>
    </w:rPr>
  </w:style>
  <w:style w:type="paragraph" w:customStyle="1" w:styleId="DWListAlphabetical">
    <w:name w:val="DW List Alphabetical"/>
    <w:basedOn w:val="DWNormal"/>
    <w:qFormat/>
    <w:rsid w:val="00103BCB"/>
    <w:pPr>
      <w:numPr>
        <w:numId w:val="40"/>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link w:val="HeaderChar"/>
    <w:uiPriority w:val="99"/>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3"/>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uiPriority w:val="99"/>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uiPriority w:val="99"/>
    <w:qFormat/>
    <w:rsid w:val="00103BCB"/>
    <w:pPr>
      <w:numPr>
        <w:numId w:val="8"/>
      </w:numPr>
    </w:pPr>
  </w:style>
  <w:style w:type="paragraph" w:customStyle="1" w:styleId="DWParaNum2">
    <w:name w:val="DW Para Num2"/>
    <w:basedOn w:val="DWPara"/>
    <w:uiPriority w:val="99"/>
    <w:qFormat/>
    <w:rsid w:val="00103BCB"/>
    <w:pPr>
      <w:numPr>
        <w:ilvl w:val="1"/>
        <w:numId w:val="8"/>
      </w:numPr>
    </w:pPr>
  </w:style>
  <w:style w:type="paragraph" w:customStyle="1" w:styleId="DWParaNum3">
    <w:name w:val="DW Para Num3"/>
    <w:basedOn w:val="DWPara"/>
    <w:uiPriority w:val="99"/>
    <w:qFormat/>
    <w:rsid w:val="00103BCB"/>
    <w:pPr>
      <w:numPr>
        <w:ilvl w:val="2"/>
        <w:numId w:val="8"/>
      </w:numPr>
    </w:pPr>
  </w:style>
  <w:style w:type="paragraph" w:customStyle="1" w:styleId="DWParaNum4">
    <w:name w:val="DW Para Num4"/>
    <w:basedOn w:val="DWPara"/>
    <w:uiPriority w:val="99"/>
    <w:qFormat/>
    <w:rsid w:val="00103BCB"/>
    <w:pPr>
      <w:numPr>
        <w:ilvl w:val="3"/>
        <w:numId w:val="8"/>
      </w:numPr>
    </w:pPr>
  </w:style>
  <w:style w:type="paragraph" w:customStyle="1" w:styleId="DWParaNum5">
    <w:name w:val="DW Para Num5"/>
    <w:basedOn w:val="DWPara"/>
    <w:uiPriority w:val="99"/>
    <w:qFormat/>
    <w:rsid w:val="00103BCB"/>
    <w:pPr>
      <w:numPr>
        <w:ilvl w:val="4"/>
        <w:numId w:val="8"/>
      </w:numPr>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9"/>
      </w:numPr>
      <w:tabs>
        <w:tab w:val="left" w:pos="369"/>
      </w:tabs>
    </w:pPr>
  </w:style>
  <w:style w:type="paragraph" w:customStyle="1" w:styleId="DWTableParaNum2">
    <w:name w:val="DW Table Para Num2"/>
    <w:basedOn w:val="DWTablePara"/>
    <w:rsid w:val="00103BCB"/>
    <w:pPr>
      <w:numPr>
        <w:ilvl w:val="1"/>
        <w:numId w:val="29"/>
      </w:numPr>
      <w:tabs>
        <w:tab w:val="left" w:pos="737"/>
      </w:tabs>
    </w:pPr>
  </w:style>
  <w:style w:type="paragraph" w:customStyle="1" w:styleId="DWTableParaNum3">
    <w:name w:val="DW Table Para Num3"/>
    <w:basedOn w:val="DWTablePara"/>
    <w:rsid w:val="00103BCB"/>
    <w:pPr>
      <w:numPr>
        <w:ilvl w:val="2"/>
        <w:numId w:val="29"/>
      </w:numPr>
      <w:tabs>
        <w:tab w:val="left" w:pos="1106"/>
      </w:tabs>
    </w:pPr>
  </w:style>
  <w:style w:type="paragraph" w:customStyle="1" w:styleId="DWTableParaNum4">
    <w:name w:val="DW Table Para Num4"/>
    <w:basedOn w:val="DWTablePara"/>
    <w:rsid w:val="00103BCB"/>
    <w:pPr>
      <w:numPr>
        <w:ilvl w:val="3"/>
        <w:numId w:val="29"/>
      </w:numPr>
      <w:tabs>
        <w:tab w:val="left" w:pos="1474"/>
      </w:tabs>
    </w:pPr>
  </w:style>
  <w:style w:type="paragraph" w:customStyle="1" w:styleId="DWTableParaNum5">
    <w:name w:val="DW Table Para Num5"/>
    <w:basedOn w:val="DWTablePara"/>
    <w:rsid w:val="00103BCB"/>
    <w:pPr>
      <w:numPr>
        <w:ilvl w:val="4"/>
        <w:numId w:val="29"/>
      </w:numPr>
      <w:tabs>
        <w:tab w:val="left" w:pos="1843"/>
      </w:tabs>
    </w:pPr>
  </w:style>
  <w:style w:type="paragraph" w:customStyle="1" w:styleId="DWParaBul1">
    <w:name w:val="DW Para Bul1"/>
    <w:basedOn w:val="DWPara"/>
    <w:qFormat/>
    <w:rsid w:val="00103BCB"/>
    <w:pPr>
      <w:numPr>
        <w:numId w:val="47"/>
      </w:numPr>
      <w:tabs>
        <w:tab w:val="clear" w:pos="567"/>
      </w:tabs>
    </w:pPr>
  </w:style>
  <w:style w:type="paragraph" w:customStyle="1" w:styleId="DWParaBul2">
    <w:name w:val="DW Para Bul2"/>
    <w:basedOn w:val="DWPara"/>
    <w:qFormat/>
    <w:rsid w:val="00103BCB"/>
    <w:pPr>
      <w:numPr>
        <w:ilvl w:val="1"/>
        <w:numId w:val="47"/>
      </w:numPr>
      <w:tabs>
        <w:tab w:val="clear" w:pos="1134"/>
      </w:tabs>
    </w:pPr>
  </w:style>
  <w:style w:type="paragraph" w:customStyle="1" w:styleId="DWParaBul3">
    <w:name w:val="DW Para Bul3"/>
    <w:basedOn w:val="DWPara"/>
    <w:qFormat/>
    <w:rsid w:val="00103BCB"/>
    <w:pPr>
      <w:numPr>
        <w:ilvl w:val="2"/>
        <w:numId w:val="47"/>
      </w:numPr>
      <w:tabs>
        <w:tab w:val="clear" w:pos="1701"/>
      </w:tabs>
    </w:pPr>
  </w:style>
  <w:style w:type="paragraph" w:customStyle="1" w:styleId="DWParaBul4">
    <w:name w:val="DW Para Bul4"/>
    <w:basedOn w:val="DWPara"/>
    <w:qFormat/>
    <w:rsid w:val="00103BCB"/>
    <w:pPr>
      <w:numPr>
        <w:ilvl w:val="3"/>
        <w:numId w:val="47"/>
      </w:numPr>
      <w:tabs>
        <w:tab w:val="clear" w:pos="2268"/>
      </w:tabs>
    </w:pPr>
  </w:style>
  <w:style w:type="paragraph" w:customStyle="1" w:styleId="DWParaBul5">
    <w:name w:val="DW Para Bul5"/>
    <w:basedOn w:val="DWPara"/>
    <w:qFormat/>
    <w:rsid w:val="00103BCB"/>
    <w:pPr>
      <w:numPr>
        <w:ilvl w:val="4"/>
        <w:numId w:val="47"/>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5Char">
    <w:name w:val="Heading 5 Char"/>
    <w:basedOn w:val="DefaultParagraphFont"/>
    <w:link w:val="Heading5"/>
    <w:uiPriority w:val="99"/>
    <w:locked/>
    <w:rsid w:val="00E67141"/>
    <w:rPr>
      <w:rFonts w:ascii="Arial" w:hAnsi="Arial"/>
      <w:b/>
      <w:i/>
      <w:kern w:val="22"/>
      <w:sz w:val="26"/>
      <w:lang w:val="en-US" w:eastAsia="en-US"/>
    </w:rPr>
  </w:style>
  <w:style w:type="character" w:customStyle="1" w:styleId="FooterChar">
    <w:name w:val="Footer Char"/>
    <w:basedOn w:val="DefaultParagraphFont"/>
    <w:link w:val="Footer"/>
    <w:uiPriority w:val="99"/>
    <w:locked/>
    <w:rsid w:val="00E67141"/>
    <w:rPr>
      <w:rFonts w:ascii="Arial" w:hAnsi="Arial"/>
      <w:kern w:val="22"/>
      <w:sz w:val="22"/>
      <w:lang w:val="en-US" w:eastAsia="en-US"/>
    </w:rPr>
  </w:style>
  <w:style w:type="paragraph" w:styleId="BodyText">
    <w:name w:val="Body Text"/>
    <w:basedOn w:val="Normal"/>
    <w:link w:val="BodyTextChar"/>
    <w:uiPriority w:val="99"/>
    <w:rsid w:val="00E67141"/>
    <w:pPr>
      <w:spacing w:after="120"/>
    </w:pPr>
  </w:style>
  <w:style w:type="character" w:customStyle="1" w:styleId="BodyTextChar">
    <w:name w:val="Body Text Char"/>
    <w:basedOn w:val="DefaultParagraphFont"/>
    <w:link w:val="BodyText"/>
    <w:uiPriority w:val="99"/>
    <w:rsid w:val="00E67141"/>
    <w:rPr>
      <w:rFonts w:ascii="Arial" w:eastAsia="MS Minngs" w:hAnsi="Arial"/>
      <w:kern w:val="22"/>
      <w:sz w:val="22"/>
      <w:lang w:eastAsia="en-US"/>
    </w:rPr>
  </w:style>
  <w:style w:type="character" w:customStyle="1" w:styleId="HeaderChar">
    <w:name w:val="Header Char"/>
    <w:basedOn w:val="DefaultParagraphFont"/>
    <w:link w:val="Header"/>
    <w:uiPriority w:val="99"/>
    <w:locked/>
    <w:rsid w:val="00E67141"/>
    <w:rPr>
      <w:rFonts w:ascii="Arial" w:hAnsi="Arial"/>
      <w:kern w:val="22"/>
      <w:sz w:val="22"/>
      <w:lang w:val="en-US" w:eastAsia="en-US"/>
    </w:rPr>
  </w:style>
  <w:style w:type="paragraph" w:styleId="ListParagraph">
    <w:name w:val="List Paragraph"/>
    <w:basedOn w:val="Normal"/>
    <w:uiPriority w:val="34"/>
    <w:qFormat/>
    <w:rsid w:val="002E7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858">
      <w:bodyDiv w:val="1"/>
      <w:marLeft w:val="0"/>
      <w:marRight w:val="0"/>
      <w:marTop w:val="0"/>
      <w:marBottom w:val="0"/>
      <w:divBdr>
        <w:top w:val="none" w:sz="0" w:space="0" w:color="auto"/>
        <w:left w:val="none" w:sz="0" w:space="0" w:color="auto"/>
        <w:bottom w:val="none" w:sz="0" w:space="0" w:color="auto"/>
        <w:right w:val="none" w:sz="0" w:space="0" w:color="auto"/>
      </w:divBdr>
    </w:div>
    <w:div w:id="502864834">
      <w:bodyDiv w:val="1"/>
      <w:marLeft w:val="0"/>
      <w:marRight w:val="0"/>
      <w:marTop w:val="0"/>
      <w:marBottom w:val="0"/>
      <w:divBdr>
        <w:top w:val="none" w:sz="0" w:space="0" w:color="auto"/>
        <w:left w:val="none" w:sz="0" w:space="0" w:color="auto"/>
        <w:bottom w:val="none" w:sz="0" w:space="0" w:color="auto"/>
        <w:right w:val="none" w:sz="0" w:space="0" w:color="auto"/>
      </w:divBdr>
    </w:div>
    <w:div w:id="617420709">
      <w:bodyDiv w:val="1"/>
      <w:marLeft w:val="0"/>
      <w:marRight w:val="0"/>
      <w:marTop w:val="0"/>
      <w:marBottom w:val="0"/>
      <w:divBdr>
        <w:top w:val="none" w:sz="0" w:space="0" w:color="auto"/>
        <w:left w:val="none" w:sz="0" w:space="0" w:color="auto"/>
        <w:bottom w:val="none" w:sz="0" w:space="0" w:color="auto"/>
        <w:right w:val="none" w:sz="0" w:space="0" w:color="auto"/>
      </w:divBdr>
    </w:div>
    <w:div w:id="1052844721">
      <w:bodyDiv w:val="1"/>
      <w:marLeft w:val="0"/>
      <w:marRight w:val="0"/>
      <w:marTop w:val="0"/>
      <w:marBottom w:val="0"/>
      <w:divBdr>
        <w:top w:val="none" w:sz="0" w:space="0" w:color="auto"/>
        <w:left w:val="none" w:sz="0" w:space="0" w:color="auto"/>
        <w:bottom w:val="none" w:sz="0" w:space="0" w:color="auto"/>
        <w:right w:val="none" w:sz="0" w:space="0" w:color="auto"/>
      </w:divBdr>
    </w:div>
    <w:div w:id="15113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 ma:contentTypeVersion="9" ma:contentTypeDescription="Designed to facilitate the storage of MOD Documents with a '.doc' or '.docx' extension" ma:contentTypeScope="" ma:versionID="325d47c47a2c7bf91395f582de055e6e">
  <xsd:schema xmlns:xsd="http://www.w3.org/2001/XMLSchema" xmlns:p="http://schemas.microsoft.com/office/2006/metadata/properties" xmlns:ns1="http://schemas.microsoft.com/sharepoint/v3" xmlns:ns2="E926665B-768D-449D-AD3D-58057692D441" xmlns:ns3="e926665b-768d-449d-ad3d-58057692d441" targetNamespace="http://schemas.microsoft.com/office/2006/metadata/properties" ma:root="true" ma:fieldsID="3c52ce69a46f811aae9b7df0e5ceda2a" ns1:_="" ns2:_="" ns3:_="">
    <xsd:import namespace="http://schemas.microsoft.com/sharepoint/v3"/>
    <xsd:import namespace="E926665B-768D-449D-AD3D-58057692D441"/>
    <xsd:import namespace="e926665b-768d-449d-ad3d-58057692d441"/>
    <xsd:element name="properties">
      <xsd:complexType>
        <xsd:sequence>
          <xsd:element name="documentManagement">
            <xsd:complexType>
              <xsd:all>
                <xsd:element ref="ns1:Description" minOccurs="0"/>
                <xsd:element ref="ns1:UKProtectiveMarking"/>
                <xsd:element ref="ns1:AuthorOriginator"/>
                <xsd:element ref="ns2:LocalKeywords" minOccurs="0"/>
                <xsd:element ref="ns2:Local_x0020_KeywordsOOB" minOccurs="0"/>
                <xsd:element ref="ns1:DocumentVersion" minOccurs="0"/>
                <xsd:element ref="ns1:Copyright" minOccurs="0"/>
                <xsd:element ref="ns1:Status" minOccurs="0"/>
                <xsd:element ref="ns1:SecurityDescriptors" minOccurs="0"/>
                <xsd:element ref="ns1:SecurityNonUKConstraints"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fault="OFFICIAL"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Enter the person(s), group or organisation primarily responsible for creating the document" ma:internalName="AuthorOriginator" ma:readOnly="false">
      <xsd:simpleType>
        <xsd:restriction base="dms:Text">
          <xsd:maxLength value="255"/>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0"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tatus" ma:index="11"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2" nillable="true" ma:displayName="Security Descriptors" ma:default="None" ma:description="Descriptor to show the nature of the document's sensitivity and the need to limit access to it." ma:format="Dropdown" ma:internalName="SecurityDescriptors">
      <xsd:simpleType>
        <xsd:restriction base="dms:Choice">
          <xsd:enumeration value="None"/>
          <xsd:enumeration value="COMMERCIAL"/>
          <xsd:enumeration value="LOCSEN"/>
          <xsd:enumeration value="PERSONAL"/>
        </xsd:restriction>
      </xsd:simpleType>
    </xsd:element>
    <xsd:element name="SecurityNonUKConstraints" ma:index="1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1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1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1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element name="LocalKeywords" ma:index="7"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No</DPADisclosabilityIndicator>
    <EIRException xmlns="http://schemas.microsoft.com/sharepoint/v3" xsi:nil="true"/>
    <FOIReleasedOnRequest xmlns="http://schemas.microsoft.com/sharepoint/v3" xsi:nil="true"/>
    <Status xmlns="http://schemas.microsoft.com/sharepoint/v3">Draft</Status>
    <AuthorOriginator xmlns="http://schemas.microsoft.com/sharepoint/v3">paul Lenihan</AuthorOriginator>
    <DPAExemption xmlns="http://schemas.microsoft.com/sharepoint/v3" xsi:nil="true"/>
    <Copyright xmlns="http://schemas.microsoft.com/sharepoint/v3" xsi:nil="true"/>
    <SecurityDescriptors xmlns="http://schemas.microsoft.com/sharepoint/v3">None</SecurityDescriptors>
    <SecurityNonUKConstraints xmlns="http://schemas.microsoft.com/sharepoint/v3">None</SecurityNonUKConstraints>
    <FOIPublicationDate xmlns="http://schemas.microsoft.com/sharepoint/v3" xsi:nil="true"/>
    <DocumentVersion xmlns="http://schemas.microsoft.com/sharepoint/v3" xsi:nil="true"/>
    <EIRDisclosabilityIndicator xmlns="http://schemas.microsoft.com/sharepoint/v3">No</EIRDisclosabilityIndicator>
    <FOIExemption xmlns="http://schemas.microsoft.com/sharepoint/v3">No</FOIExemption>
    <Description xmlns="http://schemas.microsoft.com/sharepoint/v3" xsi:nil="true"/>
    <Local_x0020_KeywordsOOB xmlns="E926665B-768D-449D-AD3D-58057692D441">
      <ns2:Value xmlns:ns2="E926665B-768D-449D-AD3D-58057692D441">None</ns2:Value>
    </Local_x0020_KeywordsOOB>
    <LocalKeywords xmlns="E926665B-768D-449D-AD3D-58057692D4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332F-BADF-4B9A-8C65-90099FEE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26665B-768D-449D-AD3D-58057692D441"/>
    <ds:schemaRef ds:uri="e926665b-768d-449d-ad3d-58057692d44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E926665B-768D-449D-AD3D-58057692D441"/>
  </ds:schemaRefs>
</ds:datastoreItem>
</file>

<file path=customXml/itemProps3.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4.xml><?xml version="1.0" encoding="utf-8"?>
<ds:datastoreItem xmlns:ds="http://schemas.openxmlformats.org/officeDocument/2006/customXml" ds:itemID="{288D513A-6B59-4CA7-B2A9-6E826385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IX(B) Sqn Assn Fin Plan</vt:lpstr>
    </vt:vector>
  </TitlesOfParts>
  <Company>Ministry of Defence</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IX(B) Sqn Assn Fin Plan</dc:title>
  <dc:creator>lenihanp540</dc:creator>
  <cp:lastModifiedBy>Lenihan, Paul Contractor (LOS-TTF IP4)</cp:lastModifiedBy>
  <cp:revision>2</cp:revision>
  <cp:lastPrinted>2017-06-07T12:35:00Z</cp:lastPrinted>
  <dcterms:created xsi:type="dcterms:W3CDTF">2017-09-07T12:57:00Z</dcterms:created>
  <dcterms:modified xsi:type="dcterms:W3CDTF">2017-09-07T12:57:00Z</dcterms:modified>
</cp:coreProperties>
</file>